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895F" w14:textId="77777777" w:rsidR="005129D0" w:rsidRPr="00F944A9" w:rsidRDefault="006A4EDD" w:rsidP="006A4E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4A9">
        <w:rPr>
          <w:rFonts w:ascii="Times New Roman" w:hAnsi="Times New Roman" w:cs="Times New Roman"/>
          <w:b/>
          <w:bCs/>
          <w:sz w:val="24"/>
          <w:szCs w:val="24"/>
        </w:rPr>
        <w:t>ЛЕКЦИЯ 1</w:t>
      </w:r>
    </w:p>
    <w:p w14:paraId="476DB48A" w14:textId="77777777" w:rsidR="006A4EDD" w:rsidRDefault="006A4EDD" w:rsidP="00F944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EDD">
        <w:rPr>
          <w:rFonts w:ascii="Times New Roman" w:hAnsi="Times New Roman" w:cs="Times New Roman"/>
          <w:sz w:val="24"/>
          <w:szCs w:val="24"/>
        </w:rPr>
        <w:t xml:space="preserve">Анатомия (от греческого </w:t>
      </w:r>
      <w:proofErr w:type="spellStart"/>
      <w:r w:rsidRPr="006A4EDD">
        <w:rPr>
          <w:rFonts w:ascii="Times New Roman" w:hAnsi="Times New Roman" w:cs="Times New Roman"/>
          <w:sz w:val="24"/>
          <w:szCs w:val="24"/>
        </w:rPr>
        <w:t>anatomē</w:t>
      </w:r>
      <w:proofErr w:type="spellEnd"/>
      <w:r w:rsidRPr="006A4EDD">
        <w:rPr>
          <w:rFonts w:ascii="Times New Roman" w:hAnsi="Times New Roman" w:cs="Times New Roman"/>
          <w:sz w:val="24"/>
          <w:szCs w:val="24"/>
        </w:rPr>
        <w:t xml:space="preserve">, рассечение) и морфология (от греческого morphê, что означает форма, и </w:t>
      </w:r>
      <w:proofErr w:type="spellStart"/>
      <w:r w:rsidRPr="006A4EDD">
        <w:rPr>
          <w:rFonts w:ascii="Times New Roman" w:hAnsi="Times New Roman" w:cs="Times New Roman"/>
          <w:sz w:val="24"/>
          <w:szCs w:val="24"/>
        </w:rPr>
        <w:t>lógos</w:t>
      </w:r>
      <w:proofErr w:type="spellEnd"/>
      <w:r w:rsidRPr="006A4EDD">
        <w:rPr>
          <w:rFonts w:ascii="Times New Roman" w:hAnsi="Times New Roman" w:cs="Times New Roman"/>
          <w:sz w:val="24"/>
          <w:szCs w:val="24"/>
        </w:rPr>
        <w:t xml:space="preserve">, что означает слово, изучение, исследование) </w:t>
      </w:r>
      <w:proofErr w:type="gramStart"/>
      <w:r>
        <w:rPr>
          <w:rFonts w:ascii="Times New Roman" w:hAnsi="Times New Roman" w:cs="Times New Roman"/>
          <w:sz w:val="24"/>
          <w:szCs w:val="24"/>
        </w:rPr>
        <w:t>−</w:t>
      </w:r>
      <w:r w:rsidRPr="006A4EDD">
        <w:rPr>
          <w:rFonts w:ascii="Times New Roman" w:hAnsi="Times New Roman" w:cs="Times New Roman"/>
          <w:sz w:val="24"/>
          <w:szCs w:val="24"/>
        </w:rPr>
        <w:t xml:space="preserve"> это</w:t>
      </w:r>
      <w:proofErr w:type="gramEnd"/>
      <w:r w:rsidRPr="006A4EDD">
        <w:rPr>
          <w:rFonts w:ascii="Times New Roman" w:hAnsi="Times New Roman" w:cs="Times New Roman"/>
          <w:sz w:val="24"/>
          <w:szCs w:val="24"/>
        </w:rPr>
        <w:t xml:space="preserve"> отрасли биологии, </w:t>
      </w:r>
      <w:r>
        <w:rPr>
          <w:rFonts w:ascii="Times New Roman" w:hAnsi="Times New Roman" w:cs="Times New Roman"/>
          <w:sz w:val="24"/>
          <w:szCs w:val="24"/>
        </w:rPr>
        <w:t>которые исследуют формы, структуры и структурную организацию</w:t>
      </w:r>
      <w:r w:rsidRPr="006A4EDD">
        <w:rPr>
          <w:rFonts w:ascii="Times New Roman" w:hAnsi="Times New Roman" w:cs="Times New Roman"/>
          <w:sz w:val="24"/>
          <w:szCs w:val="24"/>
        </w:rPr>
        <w:t xml:space="preserve"> организмов и их частей. </w:t>
      </w:r>
    </w:p>
    <w:p w14:paraId="56B3E05B" w14:textId="77777777" w:rsidR="006A4EDD" w:rsidRPr="006A4EDD" w:rsidRDefault="006A4EDD" w:rsidP="00F944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EDD">
        <w:rPr>
          <w:rFonts w:ascii="Times New Roman" w:hAnsi="Times New Roman" w:cs="Times New Roman"/>
          <w:sz w:val="24"/>
          <w:szCs w:val="24"/>
        </w:rPr>
        <w:t xml:space="preserve">Анатомия, морфология и физиология изучают структуру и функции организмов, составляют естественный комплекс связанных дисциплин и часто изучаются вместе. Они по своей сути связаны с биологией развития,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A4EDD">
        <w:rPr>
          <w:rFonts w:ascii="Times New Roman" w:hAnsi="Times New Roman" w:cs="Times New Roman"/>
          <w:sz w:val="24"/>
          <w:szCs w:val="24"/>
        </w:rPr>
        <w:t xml:space="preserve">натомия и морфология растений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6A4EDD">
        <w:rPr>
          <w:rFonts w:ascii="Times New Roman" w:hAnsi="Times New Roman" w:cs="Times New Roman"/>
          <w:sz w:val="24"/>
          <w:szCs w:val="24"/>
        </w:rPr>
        <w:t xml:space="preserve"> это сравнительное исследование растительных клеток, тканей и органов в контексте развития.</w:t>
      </w:r>
    </w:p>
    <w:p w14:paraId="4DB2F52D" w14:textId="77777777" w:rsidR="006A4EDD" w:rsidRDefault="006A4EDD" w:rsidP="00F944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EDD">
        <w:rPr>
          <w:rFonts w:ascii="Times New Roman" w:hAnsi="Times New Roman" w:cs="Times New Roman"/>
          <w:sz w:val="24"/>
          <w:szCs w:val="24"/>
        </w:rPr>
        <w:t xml:space="preserve">Анатомы и морфологи растений </w:t>
      </w:r>
      <w:r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Pr="006A4EDD">
        <w:rPr>
          <w:rFonts w:ascii="Times New Roman" w:hAnsi="Times New Roman" w:cs="Times New Roman"/>
          <w:sz w:val="24"/>
          <w:szCs w:val="24"/>
        </w:rPr>
        <w:t>используют обширные критические наблюдения</w:t>
      </w:r>
      <w:r>
        <w:rPr>
          <w:rFonts w:ascii="Times New Roman" w:hAnsi="Times New Roman" w:cs="Times New Roman"/>
          <w:sz w:val="24"/>
          <w:szCs w:val="24"/>
        </w:rPr>
        <w:t xml:space="preserve"> с последующим анализом описательных данных. О</w:t>
      </w:r>
      <w:r w:rsidRPr="006A4EDD">
        <w:rPr>
          <w:rFonts w:ascii="Times New Roman" w:hAnsi="Times New Roman" w:cs="Times New Roman"/>
          <w:sz w:val="24"/>
          <w:szCs w:val="24"/>
        </w:rPr>
        <w:t xml:space="preserve">ни также используют аналитические методы других биологических наук. У каждой методологии есть свои преимущества и ограничения, но только комплексный подход может привести к успеху современного исследователя. </w:t>
      </w:r>
    </w:p>
    <w:p w14:paraId="65748B53" w14:textId="77777777" w:rsidR="006A4EDD" w:rsidRDefault="006A4EDD" w:rsidP="00F944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EDD">
        <w:rPr>
          <w:rFonts w:ascii="Times New Roman" w:hAnsi="Times New Roman" w:cs="Times New Roman"/>
          <w:sz w:val="24"/>
          <w:szCs w:val="24"/>
        </w:rPr>
        <w:t xml:space="preserve">История вопроса показывает, что ранние попытки изучить морфологию, анатомию растений в контексте развития были </w:t>
      </w:r>
      <w:r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Pr="006A4EDD">
        <w:rPr>
          <w:rFonts w:ascii="Times New Roman" w:hAnsi="Times New Roman" w:cs="Times New Roman"/>
          <w:sz w:val="24"/>
          <w:szCs w:val="24"/>
        </w:rPr>
        <w:t xml:space="preserve">сосредоточены на </w:t>
      </w:r>
      <w:r>
        <w:rPr>
          <w:rFonts w:ascii="Times New Roman" w:hAnsi="Times New Roman" w:cs="Times New Roman"/>
          <w:sz w:val="24"/>
          <w:szCs w:val="24"/>
        </w:rPr>
        <w:t>процессе роста. Это</w:t>
      </w:r>
      <w:r w:rsidRPr="006A4EDD">
        <w:rPr>
          <w:rFonts w:ascii="Times New Roman" w:hAnsi="Times New Roman" w:cs="Times New Roman"/>
          <w:sz w:val="24"/>
          <w:szCs w:val="24"/>
        </w:rPr>
        <w:t xml:space="preserve"> привело к </w:t>
      </w:r>
      <w:r>
        <w:rPr>
          <w:rFonts w:ascii="Times New Roman" w:hAnsi="Times New Roman" w:cs="Times New Roman"/>
          <w:sz w:val="24"/>
          <w:szCs w:val="24"/>
        </w:rPr>
        <w:t xml:space="preserve">выработке </w:t>
      </w:r>
      <w:r w:rsidRPr="006A4EDD">
        <w:rPr>
          <w:rFonts w:ascii="Times New Roman" w:hAnsi="Times New Roman" w:cs="Times New Roman"/>
          <w:sz w:val="24"/>
          <w:szCs w:val="24"/>
        </w:rPr>
        <w:t>концепции</w:t>
      </w:r>
      <w:r>
        <w:rPr>
          <w:rFonts w:ascii="Times New Roman" w:hAnsi="Times New Roman" w:cs="Times New Roman"/>
          <w:sz w:val="24"/>
          <w:szCs w:val="24"/>
        </w:rPr>
        <w:t xml:space="preserve"> о том</w:t>
      </w:r>
      <w:r w:rsidRPr="006A4EDD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6A4EDD">
        <w:rPr>
          <w:rFonts w:ascii="Times New Roman" w:hAnsi="Times New Roman" w:cs="Times New Roman"/>
          <w:i/>
          <w:sz w:val="24"/>
          <w:szCs w:val="24"/>
        </w:rPr>
        <w:t>развитие − это производство специализированных клеток и их организация в тканях и органах взрослого растения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11D009" w14:textId="77777777" w:rsidR="00E934BA" w:rsidRDefault="00E934BA" w:rsidP="00F944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4BA">
        <w:rPr>
          <w:rFonts w:ascii="Times New Roman" w:hAnsi="Times New Roman" w:cs="Times New Roman"/>
          <w:sz w:val="24"/>
          <w:szCs w:val="24"/>
        </w:rPr>
        <w:t xml:space="preserve">Развитие растений имеет много общего с </w:t>
      </w:r>
      <w:r>
        <w:rPr>
          <w:rFonts w:ascii="Times New Roman" w:hAnsi="Times New Roman" w:cs="Times New Roman"/>
          <w:sz w:val="24"/>
          <w:szCs w:val="24"/>
        </w:rPr>
        <w:t>развитием</w:t>
      </w:r>
      <w:r w:rsidRPr="00E934BA">
        <w:rPr>
          <w:rFonts w:ascii="Times New Roman" w:hAnsi="Times New Roman" w:cs="Times New Roman"/>
          <w:sz w:val="24"/>
          <w:szCs w:val="24"/>
        </w:rPr>
        <w:t xml:space="preserve"> животных, но тот факт, что растения, в отличие от животных, не могут перемещаться с места на место, чтобы найти себе пищу или найти пару, заставил исследователей задуматься о зависимости роста, </w:t>
      </w:r>
      <w:r>
        <w:rPr>
          <w:rFonts w:ascii="Times New Roman" w:hAnsi="Times New Roman" w:cs="Times New Roman"/>
          <w:sz w:val="24"/>
          <w:szCs w:val="24"/>
        </w:rPr>
        <w:t>морфологических и анатомических характеристик</w:t>
      </w:r>
      <w:r w:rsidRPr="00E934BA">
        <w:rPr>
          <w:rFonts w:ascii="Times New Roman" w:hAnsi="Times New Roman" w:cs="Times New Roman"/>
          <w:sz w:val="24"/>
          <w:szCs w:val="24"/>
        </w:rPr>
        <w:t xml:space="preserve"> растений от преобладающих условий окружающей среды.</w:t>
      </w:r>
    </w:p>
    <w:p w14:paraId="1D66BDCB" w14:textId="77777777" w:rsidR="00E934BA" w:rsidRPr="00E934BA" w:rsidRDefault="00E934BA" w:rsidP="00F944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4BA">
        <w:rPr>
          <w:rFonts w:ascii="Times New Roman" w:hAnsi="Times New Roman" w:cs="Times New Roman"/>
          <w:sz w:val="24"/>
          <w:szCs w:val="24"/>
        </w:rPr>
        <w:t xml:space="preserve">В первых </w:t>
      </w:r>
      <w:r>
        <w:rPr>
          <w:rFonts w:ascii="Times New Roman" w:hAnsi="Times New Roman" w:cs="Times New Roman"/>
          <w:sz w:val="24"/>
          <w:szCs w:val="24"/>
        </w:rPr>
        <w:t xml:space="preserve">анатомо-морфологических </w:t>
      </w:r>
      <w:r w:rsidRPr="00E934BA">
        <w:rPr>
          <w:rFonts w:ascii="Times New Roman" w:hAnsi="Times New Roman" w:cs="Times New Roman"/>
          <w:sz w:val="24"/>
          <w:szCs w:val="24"/>
        </w:rPr>
        <w:t>исследованиях уделялось мало внимания определению того, какие процессы участвуют в производстве органов растений, как эти процессы связаны между собой и как ими управлять. Но ест</w:t>
      </w:r>
      <w:r>
        <w:rPr>
          <w:rFonts w:ascii="Times New Roman" w:hAnsi="Times New Roman" w:cs="Times New Roman"/>
          <w:sz w:val="24"/>
          <w:szCs w:val="24"/>
        </w:rPr>
        <w:t>ественное любопытство человека −</w:t>
      </w:r>
      <w:r w:rsidRPr="00E934BA">
        <w:rPr>
          <w:rFonts w:ascii="Times New Roman" w:hAnsi="Times New Roman" w:cs="Times New Roman"/>
          <w:sz w:val="24"/>
          <w:szCs w:val="24"/>
        </w:rPr>
        <w:t xml:space="preserve"> окунуться в тайну развития растений, составляющих основу выживания нашей цивилизации, способствовало потоку все более новой научной информации. В последующие годы внимание ученых все больше сосредотачива</w:t>
      </w:r>
      <w:r>
        <w:rPr>
          <w:rFonts w:ascii="Times New Roman" w:hAnsi="Times New Roman" w:cs="Times New Roman"/>
          <w:sz w:val="24"/>
          <w:szCs w:val="24"/>
        </w:rPr>
        <w:t>лось</w:t>
      </w:r>
      <w:r w:rsidRPr="00E934BA">
        <w:rPr>
          <w:rFonts w:ascii="Times New Roman" w:hAnsi="Times New Roman" w:cs="Times New Roman"/>
          <w:sz w:val="24"/>
          <w:szCs w:val="24"/>
        </w:rPr>
        <w:t xml:space="preserve"> на основах специализации клеток, из которых состоят ткани и органы растений, и их основных функциях в жизнедеятельности организма растения. Например, ксилема и флоэма начали ассоциироваться с переносом воды и органических материалов, эпидермис с защитой, корневые волоски с водопоглощением, клетки мезофилла с фотосинтезом</w:t>
      </w:r>
      <w:r>
        <w:rPr>
          <w:rFonts w:ascii="Times New Roman" w:hAnsi="Times New Roman" w:cs="Times New Roman"/>
          <w:sz w:val="24"/>
          <w:szCs w:val="24"/>
        </w:rPr>
        <w:t>, а</w:t>
      </w:r>
      <w:r w:rsidRPr="00E934BA">
        <w:rPr>
          <w:rFonts w:ascii="Times New Roman" w:hAnsi="Times New Roman" w:cs="Times New Roman"/>
          <w:sz w:val="24"/>
          <w:szCs w:val="24"/>
        </w:rPr>
        <w:t xml:space="preserve"> меристемы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E934BA">
        <w:rPr>
          <w:rFonts w:ascii="Times New Roman" w:hAnsi="Times New Roman" w:cs="Times New Roman"/>
          <w:sz w:val="24"/>
          <w:szCs w:val="24"/>
        </w:rPr>
        <w:t>с производством новых клеток.</w:t>
      </w:r>
    </w:p>
    <w:p w14:paraId="098BC408" w14:textId="77777777" w:rsidR="00E934BA" w:rsidRDefault="00E934BA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E934BA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современная</w:t>
      </w:r>
      <w:r w:rsidRPr="00E934BA">
        <w:rPr>
          <w:rFonts w:ascii="Times New Roman" w:hAnsi="Times New Roman" w:cs="Times New Roman"/>
          <w:sz w:val="24"/>
          <w:szCs w:val="24"/>
        </w:rPr>
        <w:t xml:space="preserve"> тема возникла в результате все более углубленных генетических исследований, заключа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E934BA">
        <w:rPr>
          <w:rFonts w:ascii="Times New Roman" w:hAnsi="Times New Roman" w:cs="Times New Roman"/>
          <w:sz w:val="24"/>
          <w:szCs w:val="24"/>
        </w:rPr>
        <w:t xml:space="preserve"> в том, что гормональные, экологические или другие типы сигналов</w:t>
      </w:r>
      <w:r>
        <w:rPr>
          <w:rFonts w:ascii="Times New Roman" w:hAnsi="Times New Roman" w:cs="Times New Roman"/>
          <w:sz w:val="24"/>
          <w:szCs w:val="24"/>
        </w:rPr>
        <w:t>, воздействующих на растения,</w:t>
      </w:r>
      <w:r w:rsidRPr="00E934BA">
        <w:rPr>
          <w:rFonts w:ascii="Times New Roman" w:hAnsi="Times New Roman" w:cs="Times New Roman"/>
          <w:sz w:val="24"/>
          <w:szCs w:val="24"/>
        </w:rPr>
        <w:t xml:space="preserve"> связаны с экспрессией генов через механизмы передачи сигналов. </w:t>
      </w:r>
      <w:r>
        <w:rPr>
          <w:rFonts w:ascii="Times New Roman" w:hAnsi="Times New Roman" w:cs="Times New Roman"/>
          <w:sz w:val="24"/>
          <w:szCs w:val="24"/>
        </w:rPr>
        <w:t>Наука прогрессировала</w:t>
      </w:r>
      <w:r w:rsidRPr="00E934BA">
        <w:rPr>
          <w:rFonts w:ascii="Times New Roman" w:hAnsi="Times New Roman" w:cs="Times New Roman"/>
          <w:sz w:val="24"/>
          <w:szCs w:val="24"/>
        </w:rPr>
        <w:t xml:space="preserve"> с привлечением модельных растительных объектов, в первую очередь представителя семейства крестоцветных </w:t>
      </w:r>
      <w:proofErr w:type="spellStart"/>
      <w:r w:rsidRPr="00E934BA">
        <w:rPr>
          <w:rFonts w:ascii="Times New Roman" w:hAnsi="Times New Roman" w:cs="Times New Roman"/>
          <w:i/>
          <w:sz w:val="24"/>
          <w:szCs w:val="24"/>
        </w:rPr>
        <w:t>Arabidopsis</w:t>
      </w:r>
      <w:proofErr w:type="spellEnd"/>
      <w:r w:rsidRPr="00E934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34BA">
        <w:rPr>
          <w:rFonts w:ascii="Times New Roman" w:hAnsi="Times New Roman" w:cs="Times New Roman"/>
          <w:i/>
          <w:sz w:val="24"/>
          <w:szCs w:val="24"/>
        </w:rPr>
        <w:t>thaliana</w:t>
      </w:r>
      <w:proofErr w:type="spellEnd"/>
      <w:r w:rsidRPr="00E934BA">
        <w:rPr>
          <w:rFonts w:ascii="Times New Roman" w:hAnsi="Times New Roman" w:cs="Times New Roman"/>
          <w:sz w:val="24"/>
          <w:szCs w:val="24"/>
        </w:rPr>
        <w:t xml:space="preserve">. И сегодня различные </w:t>
      </w:r>
      <w:r>
        <w:rPr>
          <w:rFonts w:ascii="Times New Roman" w:hAnsi="Times New Roman" w:cs="Times New Roman"/>
          <w:sz w:val="24"/>
          <w:szCs w:val="24"/>
        </w:rPr>
        <w:t>аспекты</w:t>
      </w:r>
      <w:r w:rsidRPr="00E934BA">
        <w:rPr>
          <w:rFonts w:ascii="Times New Roman" w:hAnsi="Times New Roman" w:cs="Times New Roman"/>
          <w:sz w:val="24"/>
          <w:szCs w:val="24"/>
        </w:rPr>
        <w:t xml:space="preserve"> морфологии </w:t>
      </w:r>
      <w:r w:rsidR="00C814D7">
        <w:rPr>
          <w:rFonts w:ascii="Times New Roman" w:hAnsi="Times New Roman" w:cs="Times New Roman"/>
          <w:sz w:val="24"/>
          <w:szCs w:val="24"/>
        </w:rPr>
        <w:t xml:space="preserve">в контексте </w:t>
      </w:r>
      <w:r w:rsidRPr="00E934BA">
        <w:rPr>
          <w:rFonts w:ascii="Times New Roman" w:hAnsi="Times New Roman" w:cs="Times New Roman"/>
          <w:sz w:val="24"/>
          <w:szCs w:val="24"/>
        </w:rPr>
        <w:t>развития растений исследуются с использованием доступных в настоящее время ДНК-технологий.</w:t>
      </w:r>
    </w:p>
    <w:p w14:paraId="51EC0B9F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Основными вехами современной биологии развития растений можно считать: </w:t>
      </w:r>
    </w:p>
    <w:p w14:paraId="6786ACC0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создание генетических моделей развития цветов (1989–1990); </w:t>
      </w:r>
    </w:p>
    <w:p w14:paraId="349E215C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lastRenderedPageBreak/>
        <w:t xml:space="preserve">разъяснение принципов эмбриогенеза (1991); </w:t>
      </w:r>
    </w:p>
    <w:p w14:paraId="31729792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механизмы поддержания активности и постоянного размера апикальной меристемы побега (1991–1993); </w:t>
      </w:r>
    </w:p>
    <w:p w14:paraId="142D8B04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взаимодействие клеток посредством перемещения регуляторных белков между ними в апикальной меристеме и корневой меристеме (1995–1997); </w:t>
      </w:r>
    </w:p>
    <w:p w14:paraId="323ADD2A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установление консервативности генетических механизмов зарождения и полярности листьев (1999-2001 гг.); </w:t>
      </w:r>
    </w:p>
    <w:p w14:paraId="17435D64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открытие роли </w:t>
      </w:r>
      <w:proofErr w:type="spellStart"/>
      <w:r w:rsidRPr="00CB0202">
        <w:rPr>
          <w:rFonts w:ascii="Times New Roman" w:hAnsi="Times New Roman" w:cs="Times New Roman"/>
          <w:sz w:val="24"/>
          <w:szCs w:val="24"/>
        </w:rPr>
        <w:t>микроРНК</w:t>
      </w:r>
      <w:proofErr w:type="spellEnd"/>
      <w:r w:rsidRPr="00CB0202">
        <w:rPr>
          <w:rFonts w:ascii="Times New Roman" w:hAnsi="Times New Roman" w:cs="Times New Roman"/>
          <w:sz w:val="24"/>
          <w:szCs w:val="24"/>
        </w:rPr>
        <w:t xml:space="preserve"> в регуляции развития растений (2002 г.) и функции ауксина в контроле филлотаксиса (2003 г.); </w:t>
      </w:r>
    </w:p>
    <w:p w14:paraId="0E628399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разработка компьютерных моделей онтогенеза (2002-2005 гг.); </w:t>
      </w:r>
    </w:p>
    <w:p w14:paraId="745F35E2" w14:textId="77777777" w:rsidR="00CB0202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 w:rsidRPr="00CB0202">
        <w:rPr>
          <w:rFonts w:ascii="Times New Roman" w:hAnsi="Times New Roman" w:cs="Times New Roman"/>
          <w:sz w:val="24"/>
          <w:szCs w:val="24"/>
        </w:rPr>
        <w:t xml:space="preserve">изучение роли фитогормонов (2004-2006 гг.); </w:t>
      </w:r>
    </w:p>
    <w:p w14:paraId="03A30CE0" w14:textId="77777777" w:rsidR="00C814D7" w:rsidRDefault="00CB0202" w:rsidP="00E934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природы</w:t>
      </w:r>
      <w:r w:rsidRPr="00CB0202">
        <w:rPr>
          <w:rFonts w:ascii="Times New Roman" w:hAnsi="Times New Roman" w:cs="Times New Roman"/>
          <w:sz w:val="24"/>
          <w:szCs w:val="24"/>
        </w:rPr>
        <w:t xml:space="preserve"> эпигенетических регуляторных систем (2006-2007 гг.).</w:t>
      </w:r>
    </w:p>
    <w:p w14:paraId="2131A4E6" w14:textId="77777777" w:rsidR="00A0368E" w:rsidRPr="00A0368E" w:rsidRDefault="00A0368E" w:rsidP="00A0368E">
      <w:pPr>
        <w:jc w:val="both"/>
        <w:rPr>
          <w:rFonts w:ascii="Times New Roman" w:hAnsi="Times New Roman" w:cs="Times New Roman"/>
          <w:sz w:val="24"/>
          <w:szCs w:val="24"/>
        </w:rPr>
      </w:pPr>
      <w:r w:rsidRPr="00A0368E">
        <w:rPr>
          <w:rFonts w:ascii="Times New Roman" w:hAnsi="Times New Roman" w:cs="Times New Roman"/>
          <w:sz w:val="24"/>
          <w:szCs w:val="24"/>
        </w:rPr>
        <w:t>В настоящее время актуальны задачи любого системного подхода к изучению «виртуального растения», разработки новых методов создания интегрированных компьютерных программ и прогностических моделей процессов развития растений</w:t>
      </w:r>
      <w:r>
        <w:rPr>
          <w:rFonts w:ascii="Times New Roman" w:hAnsi="Times New Roman" w:cs="Times New Roman"/>
          <w:sz w:val="24"/>
          <w:szCs w:val="24"/>
        </w:rPr>
        <w:t xml:space="preserve"> и т. д</w:t>
      </w:r>
      <w:r w:rsidRPr="00A0368E">
        <w:rPr>
          <w:rFonts w:ascii="Times New Roman" w:hAnsi="Times New Roman" w:cs="Times New Roman"/>
          <w:sz w:val="24"/>
          <w:szCs w:val="24"/>
        </w:rPr>
        <w:t>.</w:t>
      </w:r>
    </w:p>
    <w:p w14:paraId="088FD5E3" w14:textId="77777777" w:rsidR="004022C3" w:rsidRDefault="00A0368E" w:rsidP="00A0368E">
      <w:pPr>
        <w:jc w:val="both"/>
        <w:rPr>
          <w:rFonts w:ascii="Times New Roman" w:hAnsi="Times New Roman" w:cs="Times New Roman"/>
          <w:sz w:val="24"/>
          <w:szCs w:val="24"/>
        </w:rPr>
      </w:pPr>
      <w:r w:rsidRPr="00A0368E">
        <w:rPr>
          <w:rFonts w:ascii="Times New Roman" w:hAnsi="Times New Roman" w:cs="Times New Roman"/>
          <w:sz w:val="24"/>
          <w:szCs w:val="24"/>
        </w:rPr>
        <w:t xml:space="preserve">Но сложность изучения различных </w:t>
      </w:r>
      <w:r w:rsidR="004022C3">
        <w:rPr>
          <w:rFonts w:ascii="Times New Roman" w:hAnsi="Times New Roman" w:cs="Times New Roman"/>
          <w:sz w:val="24"/>
          <w:szCs w:val="24"/>
        </w:rPr>
        <w:t>аспектов анатомии и морфологии в контексте</w:t>
      </w:r>
      <w:r w:rsidRPr="00A0368E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4022C3">
        <w:rPr>
          <w:rFonts w:ascii="Times New Roman" w:hAnsi="Times New Roman" w:cs="Times New Roman"/>
          <w:sz w:val="24"/>
          <w:szCs w:val="24"/>
        </w:rPr>
        <w:t xml:space="preserve">растения </w:t>
      </w:r>
      <w:r w:rsidRPr="00A0368E">
        <w:rPr>
          <w:rFonts w:ascii="Times New Roman" w:hAnsi="Times New Roman" w:cs="Times New Roman"/>
          <w:sz w:val="24"/>
          <w:szCs w:val="24"/>
        </w:rPr>
        <w:t>по-прежнему связана с тем, что реализация программы генетического развития определяется большим количеством внешних и внутренних факторов, связанных с особенностями организации, функционирования и взаимодействия клеток, тканей, органов и общей архитектуры</w:t>
      </w:r>
      <w:r w:rsidR="004022C3">
        <w:rPr>
          <w:rFonts w:ascii="Times New Roman" w:hAnsi="Times New Roman" w:cs="Times New Roman"/>
          <w:sz w:val="24"/>
          <w:szCs w:val="24"/>
        </w:rPr>
        <w:t xml:space="preserve"> растительного</w:t>
      </w:r>
      <w:r w:rsidRPr="00A0368E">
        <w:rPr>
          <w:rFonts w:ascii="Times New Roman" w:hAnsi="Times New Roman" w:cs="Times New Roman"/>
          <w:sz w:val="24"/>
          <w:szCs w:val="24"/>
        </w:rPr>
        <w:t xml:space="preserve"> организма. </w:t>
      </w:r>
    </w:p>
    <w:p w14:paraId="110D2023" w14:textId="77777777" w:rsidR="006A4EDD" w:rsidRDefault="004022C3" w:rsidP="006A4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хотим показать вам</w:t>
      </w:r>
      <w:r w:rsidR="00A0368E" w:rsidRPr="00A0368E">
        <w:rPr>
          <w:rFonts w:ascii="Times New Roman" w:hAnsi="Times New Roman" w:cs="Times New Roman"/>
          <w:sz w:val="24"/>
          <w:szCs w:val="24"/>
        </w:rPr>
        <w:t xml:space="preserve"> дисциплину анатомии растений в контексте развития растений и </w:t>
      </w:r>
      <w:r>
        <w:rPr>
          <w:rFonts w:ascii="Times New Roman" w:hAnsi="Times New Roman" w:cs="Times New Roman"/>
          <w:sz w:val="24"/>
          <w:szCs w:val="24"/>
        </w:rPr>
        <w:t>дать представление о том</w:t>
      </w:r>
      <w:r w:rsidR="00A0368E" w:rsidRPr="00A0368E">
        <w:rPr>
          <w:rFonts w:ascii="Times New Roman" w:hAnsi="Times New Roman" w:cs="Times New Roman"/>
          <w:sz w:val="24"/>
          <w:szCs w:val="24"/>
        </w:rPr>
        <w:t>, как эта часть ботаники интегрирова</w:t>
      </w:r>
      <w:r>
        <w:rPr>
          <w:rFonts w:ascii="Times New Roman" w:hAnsi="Times New Roman" w:cs="Times New Roman"/>
          <w:sz w:val="24"/>
          <w:szCs w:val="24"/>
        </w:rPr>
        <w:t>на с другими областями биологии. Потому что а</w:t>
      </w:r>
      <w:r w:rsidR="00A0368E" w:rsidRPr="00A0368E">
        <w:rPr>
          <w:rFonts w:ascii="Times New Roman" w:hAnsi="Times New Roman" w:cs="Times New Roman"/>
          <w:sz w:val="24"/>
          <w:szCs w:val="24"/>
        </w:rPr>
        <w:t>нализ современного состояния знаний о развитии растений следует рассматривать комплексно.</w:t>
      </w:r>
    </w:p>
    <w:p w14:paraId="3F969ACF" w14:textId="77777777" w:rsidR="004022C3" w:rsidRDefault="004A56EA" w:rsidP="006A4EDD">
      <w:pPr>
        <w:jc w:val="both"/>
        <w:rPr>
          <w:rFonts w:ascii="Times New Roman" w:hAnsi="Times New Roman" w:cs="Times New Roman"/>
          <w:sz w:val="24"/>
          <w:szCs w:val="24"/>
        </w:rPr>
      </w:pPr>
      <w:r w:rsidRPr="004A56EA">
        <w:rPr>
          <w:rFonts w:ascii="Times New Roman" w:hAnsi="Times New Roman" w:cs="Times New Roman"/>
          <w:sz w:val="24"/>
          <w:szCs w:val="24"/>
        </w:rPr>
        <w:t>Таким образом, этот курс предлагает динамический подход к изучению анатомической структуры и развития растений путем интеграции различных достижений в ботанике, физиологии, биохимии, генетике и биотехнологии.</w:t>
      </w:r>
    </w:p>
    <w:p w14:paraId="0FBDC49A" w14:textId="77777777" w:rsidR="004A56EA" w:rsidRDefault="004A56EA" w:rsidP="006A4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первая тема, которой мы коснемся сегодня, </w:t>
      </w:r>
      <w:r w:rsidR="00C46D04">
        <w:rPr>
          <w:rFonts w:ascii="Times New Roman" w:hAnsi="Times New Roman" w:cs="Times New Roman"/>
          <w:b/>
          <w:sz w:val="24"/>
          <w:szCs w:val="24"/>
        </w:rPr>
        <w:t>−</w:t>
      </w:r>
      <w:r>
        <w:rPr>
          <w:rFonts w:ascii="Times New Roman" w:hAnsi="Times New Roman" w:cs="Times New Roman"/>
          <w:b/>
          <w:sz w:val="24"/>
          <w:szCs w:val="24"/>
        </w:rPr>
        <w:t xml:space="preserve"> МОРФОГЕНЕЗ РАСТЕНИЙ</w:t>
      </w:r>
    </w:p>
    <w:p w14:paraId="7E2C13C5" w14:textId="77777777" w:rsidR="00C46D04" w:rsidRPr="00C46D04" w:rsidRDefault="00C46D04" w:rsidP="00C46D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D04">
        <w:rPr>
          <w:rFonts w:ascii="Times New Roman" w:hAnsi="Times New Roman" w:cs="Times New Roman"/>
          <w:b/>
          <w:sz w:val="24"/>
          <w:szCs w:val="24"/>
        </w:rPr>
        <w:t>Морфогенез</w:t>
      </w:r>
    </w:p>
    <w:p w14:paraId="7BFF65DF" w14:textId="77777777" w:rsidR="00C46D04" w:rsidRPr="00C46D04" w:rsidRDefault="00C46D04" w:rsidP="00C46D04">
      <w:pPr>
        <w:jc w:val="both"/>
        <w:rPr>
          <w:rFonts w:ascii="Times New Roman" w:hAnsi="Times New Roman" w:cs="Times New Roman"/>
          <w:sz w:val="24"/>
          <w:szCs w:val="24"/>
        </w:rPr>
      </w:pPr>
      <w:r w:rsidRPr="00C46D04">
        <w:rPr>
          <w:rFonts w:ascii="Times New Roman" w:hAnsi="Times New Roman" w:cs="Times New Roman"/>
          <w:sz w:val="24"/>
          <w:szCs w:val="24"/>
        </w:rPr>
        <w:t xml:space="preserve">Клетки </w:t>
      </w:r>
      <w:r>
        <w:rPr>
          <w:rFonts w:ascii="Times New Roman" w:hAnsi="Times New Roman" w:cs="Times New Roman"/>
          <w:sz w:val="24"/>
          <w:szCs w:val="24"/>
        </w:rPr>
        <w:t xml:space="preserve">и органы </w:t>
      </w:r>
      <w:r w:rsidRPr="00C46D04">
        <w:rPr>
          <w:rFonts w:ascii="Times New Roman" w:hAnsi="Times New Roman" w:cs="Times New Roman"/>
          <w:sz w:val="24"/>
          <w:szCs w:val="24"/>
        </w:rPr>
        <w:t>в растительном организме можно описывать и исследовать в процессе их бесполого и полового размножения, метаморфоза, роста и дифференциации.</w:t>
      </w:r>
    </w:p>
    <w:p w14:paraId="0FF41F37" w14:textId="77777777" w:rsidR="00C46D04" w:rsidRPr="00C46D04" w:rsidRDefault="00C46D04" w:rsidP="00C46D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должны</w:t>
      </w:r>
      <w:r w:rsidRPr="00C46D04">
        <w:rPr>
          <w:rFonts w:ascii="Times New Roman" w:hAnsi="Times New Roman" w:cs="Times New Roman"/>
          <w:sz w:val="24"/>
          <w:szCs w:val="24"/>
        </w:rPr>
        <w:t xml:space="preserve"> различать рост и развитие. </w:t>
      </w:r>
      <w:r w:rsidRPr="00C46D04">
        <w:rPr>
          <w:rFonts w:ascii="Times New Roman" w:hAnsi="Times New Roman" w:cs="Times New Roman"/>
          <w:i/>
          <w:sz w:val="24"/>
          <w:szCs w:val="24"/>
        </w:rPr>
        <w:t>Рост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Pr="00C46D04">
        <w:rPr>
          <w:rFonts w:ascii="Times New Roman" w:hAnsi="Times New Roman" w:cs="Times New Roman"/>
          <w:sz w:val="24"/>
          <w:szCs w:val="24"/>
        </w:rPr>
        <w:t xml:space="preserve">это увеличение биомассы, будь то лист, растение или биоценоз. Напротив, </w:t>
      </w:r>
      <w:r w:rsidR="00F66341">
        <w:rPr>
          <w:rFonts w:ascii="Times New Roman" w:hAnsi="Times New Roman" w:cs="Times New Roman"/>
          <w:i/>
          <w:sz w:val="24"/>
          <w:szCs w:val="24"/>
        </w:rPr>
        <w:t>дифференциация</w:t>
      </w:r>
      <w:r w:rsidRPr="00C46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C46D04">
        <w:rPr>
          <w:rFonts w:ascii="Times New Roman" w:hAnsi="Times New Roman" w:cs="Times New Roman"/>
          <w:sz w:val="24"/>
          <w:szCs w:val="24"/>
        </w:rPr>
        <w:t xml:space="preserve"> это прохождение через фазы жизненного цикла.</w:t>
      </w:r>
    </w:p>
    <w:p w14:paraId="235E368E" w14:textId="77777777" w:rsidR="00C46D04" w:rsidRPr="00C46D04" w:rsidRDefault="00C46D04" w:rsidP="00C46D04">
      <w:pPr>
        <w:jc w:val="both"/>
        <w:rPr>
          <w:rFonts w:ascii="Times New Roman" w:hAnsi="Times New Roman" w:cs="Times New Roman"/>
          <w:sz w:val="24"/>
          <w:szCs w:val="24"/>
        </w:rPr>
      </w:pPr>
      <w:r w:rsidRPr="00C46D04">
        <w:rPr>
          <w:rFonts w:ascii="Times New Roman" w:hAnsi="Times New Roman" w:cs="Times New Roman"/>
          <w:sz w:val="24"/>
          <w:szCs w:val="24"/>
        </w:rPr>
        <w:t xml:space="preserve">Какие отличия? Скорость роста меняется со временем и зависит от жизненного цикла растения, окружающей его среды и применяемых методов управления. Рост включает количественные изменения; </w:t>
      </w:r>
      <w:r w:rsidR="00F66341">
        <w:rPr>
          <w:rFonts w:ascii="Times New Roman" w:hAnsi="Times New Roman" w:cs="Times New Roman"/>
          <w:sz w:val="24"/>
          <w:szCs w:val="24"/>
        </w:rPr>
        <w:t>дифференциация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Pr="00C46D04">
        <w:rPr>
          <w:rFonts w:ascii="Times New Roman" w:hAnsi="Times New Roman" w:cs="Times New Roman"/>
          <w:sz w:val="24"/>
          <w:szCs w:val="24"/>
        </w:rPr>
        <w:t xml:space="preserve">качественные различия. </w:t>
      </w:r>
      <w:r w:rsidRPr="00C46D04">
        <w:rPr>
          <w:rFonts w:ascii="Times New Roman" w:hAnsi="Times New Roman" w:cs="Times New Roman"/>
          <w:i/>
          <w:sz w:val="24"/>
          <w:szCs w:val="24"/>
        </w:rPr>
        <w:t>Количественные</w:t>
      </w:r>
      <w:r w:rsidRPr="00C46D04">
        <w:rPr>
          <w:rFonts w:ascii="Times New Roman" w:hAnsi="Times New Roman" w:cs="Times New Roman"/>
          <w:sz w:val="24"/>
          <w:szCs w:val="24"/>
        </w:rPr>
        <w:t xml:space="preserve"> изменения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Pr="00C46D04">
        <w:rPr>
          <w:rFonts w:ascii="Times New Roman" w:hAnsi="Times New Roman" w:cs="Times New Roman"/>
          <w:sz w:val="24"/>
          <w:szCs w:val="24"/>
        </w:rPr>
        <w:t xml:space="preserve">это деление и растяжение; </w:t>
      </w:r>
      <w:r w:rsidRPr="00C46D04">
        <w:rPr>
          <w:rFonts w:ascii="Times New Roman" w:hAnsi="Times New Roman" w:cs="Times New Roman"/>
          <w:i/>
          <w:sz w:val="24"/>
          <w:szCs w:val="24"/>
        </w:rPr>
        <w:t>качественные</w:t>
      </w:r>
      <w:r w:rsidRPr="00C46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Pr="00C46D04">
        <w:rPr>
          <w:rFonts w:ascii="Times New Roman" w:hAnsi="Times New Roman" w:cs="Times New Roman"/>
          <w:sz w:val="24"/>
          <w:szCs w:val="24"/>
        </w:rPr>
        <w:t xml:space="preserve">формирование тканей. Любая живая система, от отдельной клетки до высокоорганизованного организма, представляет </w:t>
      </w:r>
      <w:r w:rsidRPr="00C46D04">
        <w:rPr>
          <w:rFonts w:ascii="Times New Roman" w:hAnsi="Times New Roman" w:cs="Times New Roman"/>
          <w:sz w:val="24"/>
          <w:szCs w:val="24"/>
        </w:rPr>
        <w:lastRenderedPageBreak/>
        <w:t xml:space="preserve">собой динамическую систему, характеризующуюся непрерывным процессом </w:t>
      </w:r>
      <w:r>
        <w:rPr>
          <w:rFonts w:ascii="Times New Roman" w:hAnsi="Times New Roman" w:cs="Times New Roman"/>
          <w:sz w:val="24"/>
          <w:szCs w:val="24"/>
        </w:rPr>
        <w:t xml:space="preserve">как количественных, так и качественных </w:t>
      </w:r>
      <w:r w:rsidRPr="00C46D04">
        <w:rPr>
          <w:rFonts w:ascii="Times New Roman" w:hAnsi="Times New Roman" w:cs="Times New Roman"/>
          <w:sz w:val="24"/>
          <w:szCs w:val="24"/>
        </w:rPr>
        <w:t>изменений.</w:t>
      </w:r>
    </w:p>
    <w:p w14:paraId="705FBA8D" w14:textId="77777777" w:rsidR="00C46D04" w:rsidRPr="00C46D04" w:rsidRDefault="00C46D04" w:rsidP="00C46D04">
      <w:pPr>
        <w:jc w:val="both"/>
        <w:rPr>
          <w:rFonts w:ascii="Times New Roman" w:hAnsi="Times New Roman" w:cs="Times New Roman"/>
          <w:sz w:val="24"/>
          <w:szCs w:val="24"/>
        </w:rPr>
      </w:pPr>
      <w:r w:rsidRPr="00C46D04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C46D04">
        <w:rPr>
          <w:rFonts w:ascii="Times New Roman" w:hAnsi="Times New Roman" w:cs="Times New Roman"/>
          <w:sz w:val="24"/>
          <w:szCs w:val="24"/>
        </w:rPr>
        <w:t xml:space="preserve"> это структурная эволюция растений, то есть </w:t>
      </w:r>
      <w:r w:rsidRPr="00ED64D8">
        <w:rPr>
          <w:rFonts w:ascii="Times New Roman" w:hAnsi="Times New Roman" w:cs="Times New Roman"/>
          <w:i/>
          <w:sz w:val="24"/>
          <w:szCs w:val="24"/>
        </w:rPr>
        <w:t>морфогенез</w:t>
      </w:r>
      <w:r w:rsidRPr="00C46D04">
        <w:rPr>
          <w:rFonts w:ascii="Times New Roman" w:hAnsi="Times New Roman" w:cs="Times New Roman"/>
          <w:sz w:val="24"/>
          <w:szCs w:val="24"/>
        </w:rPr>
        <w:t>.</w:t>
      </w:r>
    </w:p>
    <w:p w14:paraId="2384B2AE" w14:textId="77777777" w:rsidR="004A56EA" w:rsidRDefault="00C46D04" w:rsidP="00C46D04">
      <w:pPr>
        <w:jc w:val="both"/>
        <w:rPr>
          <w:rFonts w:ascii="Times New Roman" w:hAnsi="Times New Roman" w:cs="Times New Roman"/>
          <w:sz w:val="24"/>
          <w:szCs w:val="24"/>
        </w:rPr>
      </w:pPr>
      <w:r w:rsidRPr="00ED64D8">
        <w:rPr>
          <w:rFonts w:ascii="Times New Roman" w:hAnsi="Times New Roman" w:cs="Times New Roman"/>
          <w:i/>
          <w:sz w:val="24"/>
          <w:szCs w:val="24"/>
        </w:rPr>
        <w:t>Морфогенез</w:t>
      </w:r>
      <w:r w:rsidRPr="00C46D04">
        <w:rPr>
          <w:rFonts w:ascii="Times New Roman" w:hAnsi="Times New Roman" w:cs="Times New Roman"/>
          <w:sz w:val="24"/>
          <w:szCs w:val="24"/>
        </w:rPr>
        <w:t xml:space="preserve"> (от греч. </w:t>
      </w:r>
      <w:proofErr w:type="spellStart"/>
      <w:r w:rsidRPr="00C46D04">
        <w:rPr>
          <w:rFonts w:ascii="Times New Roman" w:hAnsi="Times New Roman" w:cs="Times New Roman"/>
          <w:sz w:val="24"/>
          <w:szCs w:val="24"/>
        </w:rPr>
        <w:t>Morphê</w:t>
      </w:r>
      <w:proofErr w:type="spellEnd"/>
      <w:r w:rsidRPr="00C46D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D04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46D04">
        <w:rPr>
          <w:rFonts w:ascii="Times New Roman" w:hAnsi="Times New Roman" w:cs="Times New Roman"/>
          <w:sz w:val="24"/>
          <w:szCs w:val="24"/>
        </w:rPr>
        <w:t xml:space="preserve"> и генезис сотворение, буквально «начало формы») </w:t>
      </w:r>
      <w:r w:rsidR="00ED64D8">
        <w:rPr>
          <w:rFonts w:ascii="Times New Roman" w:hAnsi="Times New Roman" w:cs="Times New Roman"/>
          <w:sz w:val="24"/>
          <w:szCs w:val="24"/>
        </w:rPr>
        <w:t>−</w:t>
      </w:r>
      <w:r w:rsidRPr="00C46D04">
        <w:rPr>
          <w:rFonts w:ascii="Times New Roman" w:hAnsi="Times New Roman" w:cs="Times New Roman"/>
          <w:sz w:val="24"/>
          <w:szCs w:val="24"/>
        </w:rPr>
        <w:t xml:space="preserve"> это биологический процесс, который заставляет организм развивать свою форму. Контроль клеточного роста и клеточной дифференцировки наряду с морфогенезом составляют три фундаментальных аспекта эволюционной биологии развития.</w:t>
      </w:r>
    </w:p>
    <w:p w14:paraId="34C76FA4" w14:textId="77777777" w:rsidR="006A7620" w:rsidRPr="006A7620" w:rsidRDefault="006A7620" w:rsidP="006A76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Морфогенез растения</w:t>
      </w:r>
      <w:r w:rsidRPr="006A7620">
        <w:rPr>
          <w:rFonts w:ascii="Times New Roman" w:hAnsi="Times New Roman" w:cs="Times New Roman"/>
          <w:sz w:val="24"/>
          <w:szCs w:val="24"/>
        </w:rPr>
        <w:t xml:space="preserve"> </w:t>
      </w:r>
      <w:r w:rsidR="00E304F8">
        <w:rPr>
          <w:rFonts w:ascii="Times New Roman" w:hAnsi="Times New Roman" w:cs="Times New Roman"/>
          <w:sz w:val="24"/>
          <w:szCs w:val="24"/>
        </w:rPr>
        <w:t>−</w:t>
      </w:r>
      <w:r w:rsidR="00E304F8" w:rsidRPr="00C46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6A7620">
        <w:rPr>
          <w:rFonts w:ascii="Times New Roman" w:hAnsi="Times New Roman" w:cs="Times New Roman"/>
          <w:sz w:val="24"/>
          <w:szCs w:val="24"/>
        </w:rPr>
        <w:t>биологическ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6A7620">
        <w:rPr>
          <w:rFonts w:ascii="Times New Roman" w:hAnsi="Times New Roman" w:cs="Times New Roman"/>
          <w:sz w:val="24"/>
          <w:szCs w:val="24"/>
        </w:rPr>
        <w:t xml:space="preserve"> процесс, в котором </w:t>
      </w:r>
      <w:r>
        <w:rPr>
          <w:rFonts w:ascii="Times New Roman" w:hAnsi="Times New Roman" w:cs="Times New Roman"/>
          <w:sz w:val="24"/>
          <w:szCs w:val="24"/>
        </w:rPr>
        <w:t>формируется как внешняя форма, так</w:t>
      </w:r>
      <w:r w:rsidRPr="006A76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внутренняя структура</w:t>
      </w:r>
      <w:r w:rsidRPr="006A7620">
        <w:rPr>
          <w:rFonts w:ascii="Times New Roman" w:hAnsi="Times New Roman" w:cs="Times New Roman"/>
          <w:sz w:val="24"/>
          <w:szCs w:val="24"/>
        </w:rPr>
        <w:t xml:space="preserve">, охватывая все уровни от клеточных компонентов до </w:t>
      </w:r>
      <w:r w:rsidR="00162354">
        <w:rPr>
          <w:rFonts w:ascii="Times New Roman" w:hAnsi="Times New Roman" w:cs="Times New Roman"/>
          <w:sz w:val="24"/>
          <w:szCs w:val="24"/>
        </w:rPr>
        <w:t>целого растения (</w:t>
      </w:r>
      <w:proofErr w:type="spellStart"/>
      <w:r w:rsidR="00162354">
        <w:rPr>
          <w:rFonts w:ascii="Times New Roman" w:hAnsi="Times New Roman" w:cs="Times New Roman"/>
          <w:sz w:val="24"/>
          <w:szCs w:val="24"/>
        </w:rPr>
        <w:t>Gilbert</w:t>
      </w:r>
      <w:proofErr w:type="spellEnd"/>
      <w:r w:rsidR="00162354">
        <w:rPr>
          <w:rFonts w:ascii="Times New Roman" w:hAnsi="Times New Roman" w:cs="Times New Roman"/>
          <w:sz w:val="24"/>
          <w:szCs w:val="24"/>
        </w:rPr>
        <w:t xml:space="preserve"> 2000).</w:t>
      </w:r>
    </w:p>
    <w:p w14:paraId="6212A36B" w14:textId="77777777" w:rsidR="006A7620" w:rsidRPr="006A7620" w:rsidRDefault="006A7620" w:rsidP="006A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A7620">
        <w:rPr>
          <w:rFonts w:ascii="Times New Roman" w:hAnsi="Times New Roman" w:cs="Times New Roman"/>
          <w:sz w:val="24"/>
          <w:szCs w:val="24"/>
        </w:rPr>
        <w:t xml:space="preserve">Развитие растений похоже на развитие животных. Однако </w:t>
      </w:r>
      <w:r w:rsidR="00162354">
        <w:rPr>
          <w:rFonts w:ascii="Times New Roman" w:hAnsi="Times New Roman" w:cs="Times New Roman"/>
          <w:sz w:val="24"/>
          <w:szCs w:val="24"/>
        </w:rPr>
        <w:t xml:space="preserve">растительный </w:t>
      </w:r>
      <w:r w:rsidRPr="006A7620">
        <w:rPr>
          <w:rFonts w:ascii="Times New Roman" w:hAnsi="Times New Roman" w:cs="Times New Roman"/>
          <w:sz w:val="24"/>
          <w:szCs w:val="24"/>
        </w:rPr>
        <w:t xml:space="preserve">морфогенез достигается за счет дифференциального роста без перемещения клеток, поскольку клетки растений в основном неподвижны. </w:t>
      </w:r>
    </w:p>
    <w:p w14:paraId="00142C99" w14:textId="77777777" w:rsidR="006A7620" w:rsidRPr="006A7620" w:rsidRDefault="00162354" w:rsidP="006A76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A7620">
        <w:rPr>
          <w:rFonts w:ascii="Times New Roman" w:hAnsi="Times New Roman" w:cs="Times New Roman"/>
          <w:sz w:val="24"/>
          <w:szCs w:val="24"/>
        </w:rPr>
        <w:t>мбрион животного очень рано производит все части тела, которые у него когда-либо будут в течение его жизни. С того момента, как животное рождается (или вылупляется из яйца), у него есть все части тела, и в дальнейшем оно будет только расти и становиться более зрелым.</w:t>
      </w:r>
      <w:r>
        <w:rPr>
          <w:rFonts w:ascii="Times New Roman" w:hAnsi="Times New Roman" w:cs="Times New Roman"/>
          <w:sz w:val="24"/>
          <w:szCs w:val="24"/>
        </w:rPr>
        <w:t xml:space="preserve"> В отличие от животных, п</w:t>
      </w:r>
      <w:r w:rsidR="006A7620" w:rsidRPr="00162354">
        <w:rPr>
          <w:rFonts w:ascii="Times New Roman" w:hAnsi="Times New Roman" w:cs="Times New Roman"/>
          <w:i/>
          <w:sz w:val="24"/>
          <w:szCs w:val="24"/>
        </w:rPr>
        <w:t xml:space="preserve">роизводство новых тканей и структур </w:t>
      </w:r>
      <w:r w:rsidRPr="00162354">
        <w:rPr>
          <w:rFonts w:ascii="Times New Roman" w:hAnsi="Times New Roman" w:cs="Times New Roman"/>
          <w:i/>
          <w:sz w:val="24"/>
          <w:szCs w:val="24"/>
        </w:rPr>
        <w:t xml:space="preserve">растения </w:t>
      </w:r>
      <w:r w:rsidR="006A7620" w:rsidRPr="00162354">
        <w:rPr>
          <w:rFonts w:ascii="Times New Roman" w:hAnsi="Times New Roman" w:cs="Times New Roman"/>
          <w:i/>
          <w:sz w:val="24"/>
          <w:szCs w:val="24"/>
        </w:rPr>
        <w:t>постоянно и происходит в течение жизни в меристемах, расположенных на концах органов или среди зрелых тканей</w:t>
      </w:r>
      <w:r w:rsidR="006A7620" w:rsidRPr="006A7620">
        <w:rPr>
          <w:rFonts w:ascii="Times New Roman" w:hAnsi="Times New Roman" w:cs="Times New Roman"/>
          <w:sz w:val="24"/>
          <w:szCs w:val="24"/>
        </w:rPr>
        <w:t xml:space="preserve">. Таким образом, </w:t>
      </w:r>
      <w:r w:rsidR="006A7620" w:rsidRPr="00162354">
        <w:rPr>
          <w:rFonts w:ascii="Times New Roman" w:hAnsi="Times New Roman" w:cs="Times New Roman"/>
          <w:i/>
          <w:sz w:val="24"/>
          <w:szCs w:val="24"/>
        </w:rPr>
        <w:t>зародышевые ткани всегда существуют у любого живого растения</w:t>
      </w:r>
      <w:r w:rsidR="006A7620" w:rsidRPr="006A76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FF8C33" w14:textId="77777777" w:rsidR="00F66341" w:rsidRDefault="006A7620" w:rsidP="006A7620">
      <w:pPr>
        <w:jc w:val="both"/>
        <w:rPr>
          <w:rFonts w:ascii="Times New Roman" w:hAnsi="Times New Roman" w:cs="Times New Roman"/>
          <w:sz w:val="24"/>
          <w:szCs w:val="24"/>
        </w:rPr>
      </w:pPr>
      <w:r w:rsidRPr="006A7620">
        <w:rPr>
          <w:rFonts w:ascii="Times New Roman" w:hAnsi="Times New Roman" w:cs="Times New Roman"/>
          <w:sz w:val="24"/>
          <w:szCs w:val="24"/>
        </w:rPr>
        <w:t xml:space="preserve">Растения, как на клеточном уровне, так и в тканях, проходят три стадии развития, то есть </w:t>
      </w:r>
      <w:proofErr w:type="spellStart"/>
      <w:r w:rsidRPr="001D61F7">
        <w:rPr>
          <w:rFonts w:ascii="Times New Roman" w:hAnsi="Times New Roman" w:cs="Times New Roman"/>
          <w:i/>
          <w:sz w:val="24"/>
          <w:szCs w:val="24"/>
        </w:rPr>
        <w:t>морфогенную</w:t>
      </w:r>
      <w:proofErr w:type="spellEnd"/>
      <w:r w:rsidRPr="001D61F7">
        <w:rPr>
          <w:rFonts w:ascii="Times New Roman" w:hAnsi="Times New Roman" w:cs="Times New Roman"/>
          <w:i/>
          <w:sz w:val="24"/>
          <w:szCs w:val="24"/>
        </w:rPr>
        <w:t xml:space="preserve"> компетентность, детерминацию развития и морфологическую дифференциацию</w:t>
      </w:r>
      <w:r w:rsidRPr="006A76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7620">
        <w:rPr>
          <w:rFonts w:ascii="Times New Roman" w:hAnsi="Times New Roman" w:cs="Times New Roman"/>
          <w:sz w:val="24"/>
          <w:szCs w:val="24"/>
        </w:rPr>
        <w:t>Морфогенная</w:t>
      </w:r>
      <w:proofErr w:type="spellEnd"/>
      <w:r w:rsidRPr="006A7620">
        <w:rPr>
          <w:rFonts w:ascii="Times New Roman" w:hAnsi="Times New Roman" w:cs="Times New Roman"/>
          <w:sz w:val="24"/>
          <w:szCs w:val="24"/>
        </w:rPr>
        <w:t xml:space="preserve"> компетентность </w:t>
      </w:r>
      <w:r w:rsidR="001D61F7">
        <w:rPr>
          <w:rFonts w:ascii="Times New Roman" w:hAnsi="Times New Roman" w:cs="Times New Roman"/>
          <w:sz w:val="24"/>
          <w:szCs w:val="24"/>
        </w:rPr>
        <w:t>−это</w:t>
      </w:r>
      <w:r w:rsidRPr="006A7620">
        <w:rPr>
          <w:rFonts w:ascii="Times New Roman" w:hAnsi="Times New Roman" w:cs="Times New Roman"/>
          <w:sz w:val="24"/>
          <w:szCs w:val="24"/>
        </w:rPr>
        <w:t xml:space="preserve"> способность клетки распознавать определенный сигнал, который приводит к определенному развитию. Компетентные клетки определяются посредством индукции </w:t>
      </w:r>
      <w:r w:rsidR="001D61F7">
        <w:rPr>
          <w:rFonts w:ascii="Times New Roman" w:hAnsi="Times New Roman" w:cs="Times New Roman"/>
          <w:sz w:val="24"/>
          <w:szCs w:val="24"/>
        </w:rPr>
        <w:t>−</w:t>
      </w:r>
      <w:r w:rsidRPr="006A7620">
        <w:rPr>
          <w:rFonts w:ascii="Times New Roman" w:hAnsi="Times New Roman" w:cs="Times New Roman"/>
          <w:sz w:val="24"/>
          <w:szCs w:val="24"/>
        </w:rPr>
        <w:t xml:space="preserve"> процесса, посредством которого на них действует </w:t>
      </w:r>
      <w:proofErr w:type="spellStart"/>
      <w:r w:rsidRPr="006A7620">
        <w:rPr>
          <w:rFonts w:ascii="Times New Roman" w:hAnsi="Times New Roman" w:cs="Times New Roman"/>
          <w:sz w:val="24"/>
          <w:szCs w:val="24"/>
        </w:rPr>
        <w:t>морфогенный</w:t>
      </w:r>
      <w:proofErr w:type="spellEnd"/>
      <w:r w:rsidRPr="006A7620">
        <w:rPr>
          <w:rFonts w:ascii="Times New Roman" w:hAnsi="Times New Roman" w:cs="Times New Roman"/>
          <w:sz w:val="24"/>
          <w:szCs w:val="24"/>
        </w:rPr>
        <w:t xml:space="preserve"> сигнал, перенаправляя его развитие. Впоследствии некоторые клетки переходят в состояние дифференцировки, предполагая новую организацию тканей.</w:t>
      </w:r>
    </w:p>
    <w:p w14:paraId="06B25739" w14:textId="77777777" w:rsidR="00F9290F" w:rsidRPr="00F9290F" w:rsidRDefault="00F9290F" w:rsidP="00F929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90F">
        <w:rPr>
          <w:rFonts w:ascii="Times New Roman" w:hAnsi="Times New Roman" w:cs="Times New Roman"/>
          <w:b/>
          <w:sz w:val="24"/>
          <w:szCs w:val="24"/>
        </w:rPr>
        <w:t>Уровни клеточной компетенции</w:t>
      </w:r>
    </w:p>
    <w:p w14:paraId="02C8ECE5" w14:textId="77777777" w:rsidR="00F9290F" w:rsidRPr="00F9290F" w:rsidRDefault="00F9290F" w:rsidP="00F929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9290F">
        <w:rPr>
          <w:rFonts w:ascii="Times New Roman" w:hAnsi="Times New Roman" w:cs="Times New Roman"/>
          <w:sz w:val="24"/>
          <w:szCs w:val="24"/>
        </w:rPr>
        <w:t>се живые организмы состоят из клеток, клетки являются основной структурной / организационной единицей всех организмов и все клетки происходят из уже существующих клеток. Клетки являются основной структурной единицей всех организмов, а также основной единицей воспроизводства. Процесс морфогенеза, 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290F">
        <w:rPr>
          <w:rFonts w:ascii="Times New Roman" w:hAnsi="Times New Roman" w:cs="Times New Roman"/>
          <w:sz w:val="24"/>
          <w:szCs w:val="24"/>
        </w:rPr>
        <w:t xml:space="preserve"> образование новых клеточных структур, тесно связан со способностью клетки реагировать на признаки внешних и внутренних факторов, которая начинается с нарушения детерминации клеток и с первых делений клетки, которые создают </w:t>
      </w:r>
      <w:proofErr w:type="spellStart"/>
      <w:r w:rsidRPr="008F0374">
        <w:rPr>
          <w:rFonts w:ascii="Times New Roman" w:hAnsi="Times New Roman" w:cs="Times New Roman"/>
          <w:i/>
          <w:sz w:val="24"/>
          <w:szCs w:val="24"/>
        </w:rPr>
        <w:t>меристематические</w:t>
      </w:r>
      <w:proofErr w:type="spellEnd"/>
      <w:r w:rsidRPr="008F0374">
        <w:rPr>
          <w:rFonts w:ascii="Times New Roman" w:hAnsi="Times New Roman" w:cs="Times New Roman"/>
          <w:i/>
          <w:sz w:val="24"/>
          <w:szCs w:val="24"/>
        </w:rPr>
        <w:t xml:space="preserve"> центры или </w:t>
      </w:r>
      <w:proofErr w:type="spellStart"/>
      <w:r w:rsidRPr="008F0374">
        <w:rPr>
          <w:rFonts w:ascii="Times New Roman" w:hAnsi="Times New Roman" w:cs="Times New Roman"/>
          <w:i/>
          <w:sz w:val="24"/>
          <w:szCs w:val="24"/>
        </w:rPr>
        <w:t>меристемоид</w:t>
      </w:r>
      <w:r w:rsidR="008F0374" w:rsidRPr="008F0374"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 w:rsidRPr="00F9290F">
        <w:rPr>
          <w:rFonts w:ascii="Times New Roman" w:hAnsi="Times New Roman" w:cs="Times New Roman"/>
          <w:sz w:val="24"/>
          <w:szCs w:val="24"/>
        </w:rPr>
        <w:t>.</w:t>
      </w:r>
    </w:p>
    <w:p w14:paraId="7134AFBB" w14:textId="77777777" w:rsidR="001D61F7" w:rsidRDefault="00467F3E" w:rsidP="00F929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67F3E">
        <w:rPr>
          <w:rFonts w:ascii="Times New Roman" w:hAnsi="Times New Roman" w:cs="Times New Roman"/>
          <w:sz w:val="24"/>
          <w:szCs w:val="24"/>
        </w:rPr>
        <w:t xml:space="preserve">пособность меристем к развитию нового организма зависит от различных стадий, включая приобретение компетентности, индукцию или </w:t>
      </w:r>
      <w:proofErr w:type="spellStart"/>
      <w:r w:rsidRPr="00467F3E">
        <w:rPr>
          <w:rFonts w:ascii="Times New Roman" w:hAnsi="Times New Roman" w:cs="Times New Roman"/>
          <w:sz w:val="24"/>
          <w:szCs w:val="24"/>
        </w:rPr>
        <w:t>морфогенную</w:t>
      </w:r>
      <w:proofErr w:type="spellEnd"/>
      <w:r w:rsidRPr="00467F3E">
        <w:rPr>
          <w:rFonts w:ascii="Times New Roman" w:hAnsi="Times New Roman" w:cs="Times New Roman"/>
          <w:sz w:val="24"/>
          <w:szCs w:val="24"/>
        </w:rPr>
        <w:t xml:space="preserve"> детерминацию к определенному пути, дифференциацию и, наконец, развитие. Среди делящихся клеток существует множество уровней клеточной активности, способности клетки дифференцироваться в другие типы клеток. Существует прямая взаимосвязь между способностью клетки создавать разные типы клеток и степенью </w:t>
      </w:r>
      <w:proofErr w:type="spellStart"/>
      <w:r w:rsidRPr="00467F3E">
        <w:rPr>
          <w:rFonts w:ascii="Times New Roman" w:hAnsi="Times New Roman" w:cs="Times New Roman"/>
          <w:sz w:val="24"/>
          <w:szCs w:val="24"/>
        </w:rPr>
        <w:t>дедифференцировки</w:t>
      </w:r>
      <w:proofErr w:type="spellEnd"/>
      <w:r w:rsidRPr="00467F3E">
        <w:rPr>
          <w:rFonts w:ascii="Times New Roman" w:hAnsi="Times New Roman" w:cs="Times New Roman"/>
          <w:sz w:val="24"/>
          <w:szCs w:val="24"/>
        </w:rPr>
        <w:t xml:space="preserve"> и морфогенетической компетентностью того же самого. По степени </w:t>
      </w:r>
      <w:proofErr w:type="spellStart"/>
      <w:r w:rsidRPr="00467F3E">
        <w:rPr>
          <w:rFonts w:ascii="Times New Roman" w:hAnsi="Times New Roman" w:cs="Times New Roman"/>
          <w:sz w:val="24"/>
          <w:szCs w:val="24"/>
        </w:rPr>
        <w:t>дедифференцировки</w:t>
      </w:r>
      <w:proofErr w:type="spellEnd"/>
      <w:r w:rsidRPr="00467F3E">
        <w:rPr>
          <w:rFonts w:ascii="Times New Roman" w:hAnsi="Times New Roman" w:cs="Times New Roman"/>
          <w:sz w:val="24"/>
          <w:szCs w:val="24"/>
        </w:rPr>
        <w:t xml:space="preserve"> </w:t>
      </w:r>
      <w:r w:rsidRPr="00467F3E">
        <w:rPr>
          <w:rFonts w:ascii="Times New Roman" w:hAnsi="Times New Roman" w:cs="Times New Roman"/>
          <w:sz w:val="24"/>
          <w:szCs w:val="24"/>
        </w:rPr>
        <w:lastRenderedPageBreak/>
        <w:t xml:space="preserve">клетки можно охарактеризовать как </w:t>
      </w:r>
      <w:proofErr w:type="spellStart"/>
      <w:r w:rsidRPr="00467F3E">
        <w:rPr>
          <w:rFonts w:ascii="Times New Roman" w:hAnsi="Times New Roman" w:cs="Times New Roman"/>
          <w:i/>
          <w:sz w:val="24"/>
          <w:szCs w:val="24"/>
        </w:rPr>
        <w:t>тотипотентные</w:t>
      </w:r>
      <w:proofErr w:type="spellEnd"/>
      <w:r w:rsidRPr="00467F3E">
        <w:rPr>
          <w:rFonts w:ascii="Times New Roman" w:hAnsi="Times New Roman" w:cs="Times New Roman"/>
          <w:i/>
          <w:sz w:val="24"/>
          <w:szCs w:val="24"/>
        </w:rPr>
        <w:t xml:space="preserve">, плюрипотентные, </w:t>
      </w:r>
      <w:proofErr w:type="spellStart"/>
      <w:r w:rsidRPr="00467F3E">
        <w:rPr>
          <w:rFonts w:ascii="Times New Roman" w:hAnsi="Times New Roman" w:cs="Times New Roman"/>
          <w:i/>
          <w:sz w:val="24"/>
          <w:szCs w:val="24"/>
        </w:rPr>
        <w:t>мультипотентные</w:t>
      </w:r>
      <w:proofErr w:type="spellEnd"/>
      <w:r w:rsidRPr="00467F3E">
        <w:rPr>
          <w:rFonts w:ascii="Times New Roman" w:hAnsi="Times New Roman" w:cs="Times New Roman"/>
          <w:i/>
          <w:sz w:val="24"/>
          <w:szCs w:val="24"/>
        </w:rPr>
        <w:t xml:space="preserve"> или унипотентные</w:t>
      </w:r>
      <w:r w:rsidRPr="00467F3E">
        <w:rPr>
          <w:rFonts w:ascii="Times New Roman" w:hAnsi="Times New Roman" w:cs="Times New Roman"/>
          <w:sz w:val="24"/>
          <w:szCs w:val="24"/>
        </w:rPr>
        <w:t>.</w:t>
      </w:r>
    </w:p>
    <w:p w14:paraId="0D468F07" w14:textId="77777777" w:rsidR="00467F3E" w:rsidRDefault="00C91035" w:rsidP="00F9290F">
      <w:pPr>
        <w:jc w:val="both"/>
        <w:rPr>
          <w:rFonts w:ascii="Times New Roman" w:hAnsi="Times New Roman" w:cs="Times New Roman"/>
          <w:sz w:val="24"/>
          <w:szCs w:val="24"/>
        </w:rPr>
      </w:pPr>
      <w:r w:rsidRPr="00C91035">
        <w:rPr>
          <w:rFonts w:ascii="Times New Roman" w:hAnsi="Times New Roman" w:cs="Times New Roman"/>
          <w:i/>
          <w:sz w:val="24"/>
          <w:szCs w:val="24"/>
        </w:rPr>
        <w:t xml:space="preserve">Клетка, которая может дифференцироваться во все типы клеток, </w:t>
      </w:r>
      <w:r>
        <w:rPr>
          <w:rFonts w:ascii="Times New Roman" w:hAnsi="Times New Roman" w:cs="Times New Roman"/>
          <w:i/>
          <w:sz w:val="24"/>
          <w:szCs w:val="24"/>
        </w:rPr>
        <w:t>называется</w:t>
      </w:r>
      <w:r w:rsidRPr="00C9103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C91035">
        <w:rPr>
          <w:rFonts w:ascii="Times New Roman" w:hAnsi="Times New Roman" w:cs="Times New Roman"/>
          <w:i/>
          <w:sz w:val="24"/>
          <w:szCs w:val="24"/>
        </w:rPr>
        <w:t>тотипотентная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C91035">
        <w:rPr>
          <w:rFonts w:ascii="Times New Roman" w:hAnsi="Times New Roman" w:cs="Times New Roman"/>
          <w:sz w:val="24"/>
          <w:szCs w:val="24"/>
        </w:rPr>
        <w:t>отипотентные</w:t>
      </w:r>
      <w:proofErr w:type="spellEnd"/>
      <w:r w:rsidRPr="00C91035">
        <w:rPr>
          <w:rFonts w:ascii="Times New Roman" w:hAnsi="Times New Roman" w:cs="Times New Roman"/>
          <w:sz w:val="24"/>
          <w:szCs w:val="24"/>
        </w:rPr>
        <w:t xml:space="preserve"> клетки имеют большое ядро, централизованное с одним ядрышком, с инвагинациями ядерной оболочки непр</w:t>
      </w:r>
      <w:r>
        <w:rPr>
          <w:rFonts w:ascii="Times New Roman" w:hAnsi="Times New Roman" w:cs="Times New Roman"/>
          <w:sz w:val="24"/>
          <w:szCs w:val="24"/>
        </w:rPr>
        <w:t>авильной формы и высоким ядерно-</w:t>
      </w:r>
      <w:r w:rsidRPr="00C91035">
        <w:rPr>
          <w:rFonts w:ascii="Times New Roman" w:hAnsi="Times New Roman" w:cs="Times New Roman"/>
          <w:sz w:val="24"/>
          <w:szCs w:val="24"/>
        </w:rPr>
        <w:t xml:space="preserve">цитоплазматическим соотношением. Цитоплазма плотная, содержит большое количество амилопластов и мелких фрагментированных вакуолей. </w:t>
      </w:r>
      <w:proofErr w:type="spellStart"/>
      <w:r w:rsidRPr="00C91035">
        <w:rPr>
          <w:rFonts w:ascii="Times New Roman" w:hAnsi="Times New Roman" w:cs="Times New Roman"/>
          <w:sz w:val="24"/>
          <w:szCs w:val="24"/>
        </w:rPr>
        <w:t>Плазмодесмы</w:t>
      </w:r>
      <w:proofErr w:type="spellEnd"/>
      <w:r w:rsidRPr="00C91035">
        <w:rPr>
          <w:rFonts w:ascii="Times New Roman" w:hAnsi="Times New Roman" w:cs="Times New Roman"/>
          <w:sz w:val="24"/>
          <w:szCs w:val="24"/>
        </w:rPr>
        <w:t xml:space="preserve"> редко наблюдаются в клеточной стенке, измененной отложением </w:t>
      </w:r>
      <w:proofErr w:type="spellStart"/>
      <w:r w:rsidRPr="00C91035">
        <w:rPr>
          <w:rFonts w:ascii="Times New Roman" w:hAnsi="Times New Roman" w:cs="Times New Roman"/>
          <w:sz w:val="24"/>
          <w:szCs w:val="24"/>
        </w:rPr>
        <w:t>каллозы</w:t>
      </w:r>
      <w:proofErr w:type="spellEnd"/>
      <w:r w:rsidRPr="00C91035">
        <w:rPr>
          <w:rFonts w:ascii="Times New Roman" w:hAnsi="Times New Roman" w:cs="Times New Roman"/>
          <w:sz w:val="24"/>
          <w:szCs w:val="24"/>
        </w:rPr>
        <w:t xml:space="preserve">, обеспечивая таким образом изоляцию ближайших соседних клеток. Эта физическая изоляция способствует перепрограммированию геномных и клеточных функций, что важно для приобретения </w:t>
      </w:r>
      <w:proofErr w:type="spellStart"/>
      <w:r w:rsidRPr="00C91035">
        <w:rPr>
          <w:rFonts w:ascii="Times New Roman" w:hAnsi="Times New Roman" w:cs="Times New Roman"/>
          <w:sz w:val="24"/>
          <w:szCs w:val="24"/>
        </w:rPr>
        <w:t>тотипотенциальности</w:t>
      </w:r>
      <w:proofErr w:type="spellEnd"/>
      <w:r w:rsidRPr="00C91035">
        <w:rPr>
          <w:rFonts w:ascii="Times New Roman" w:hAnsi="Times New Roman" w:cs="Times New Roman"/>
          <w:sz w:val="24"/>
          <w:szCs w:val="24"/>
        </w:rPr>
        <w:t xml:space="preserve"> и способности к морфогенетическим путям. Следовательно, </w:t>
      </w:r>
      <w:r w:rsidRPr="00C91035">
        <w:rPr>
          <w:rFonts w:ascii="Times New Roman" w:hAnsi="Times New Roman" w:cs="Times New Roman"/>
          <w:i/>
          <w:sz w:val="24"/>
          <w:szCs w:val="24"/>
        </w:rPr>
        <w:t xml:space="preserve">стволовые клетки являются примерами </w:t>
      </w:r>
      <w:proofErr w:type="spellStart"/>
      <w:r w:rsidRPr="00C91035">
        <w:rPr>
          <w:rFonts w:ascii="Times New Roman" w:hAnsi="Times New Roman" w:cs="Times New Roman"/>
          <w:i/>
          <w:sz w:val="24"/>
          <w:szCs w:val="24"/>
        </w:rPr>
        <w:t>тотипотентных</w:t>
      </w:r>
      <w:proofErr w:type="spellEnd"/>
      <w:r w:rsidRPr="00C91035">
        <w:rPr>
          <w:rFonts w:ascii="Times New Roman" w:hAnsi="Times New Roman" w:cs="Times New Roman"/>
          <w:i/>
          <w:sz w:val="24"/>
          <w:szCs w:val="24"/>
        </w:rPr>
        <w:t xml:space="preserve"> клеток</w:t>
      </w:r>
      <w:r w:rsidRPr="00C91035">
        <w:rPr>
          <w:rFonts w:ascii="Times New Roman" w:hAnsi="Times New Roman" w:cs="Times New Roman"/>
          <w:sz w:val="24"/>
          <w:szCs w:val="24"/>
        </w:rPr>
        <w:t xml:space="preserve">, которые после обновления могут активировать одну или несколько программ клеточной дифференцировки. У млекопитающих есть только зигота, а последующие бластомеры </w:t>
      </w:r>
      <w:proofErr w:type="spellStart"/>
      <w:r w:rsidRPr="00C91035">
        <w:rPr>
          <w:rFonts w:ascii="Times New Roman" w:hAnsi="Times New Roman" w:cs="Times New Roman"/>
          <w:sz w:val="24"/>
          <w:szCs w:val="24"/>
        </w:rPr>
        <w:t>тотипотентны</w:t>
      </w:r>
      <w:proofErr w:type="spellEnd"/>
      <w:r w:rsidRPr="00C91035">
        <w:rPr>
          <w:rFonts w:ascii="Times New Roman" w:hAnsi="Times New Roman" w:cs="Times New Roman"/>
          <w:sz w:val="24"/>
          <w:szCs w:val="24"/>
        </w:rPr>
        <w:t xml:space="preserve">, тогда как у растений многие дифференцированные клетки могут переходить в </w:t>
      </w:r>
      <w:proofErr w:type="spellStart"/>
      <w:r w:rsidRPr="00C91035">
        <w:rPr>
          <w:rFonts w:ascii="Times New Roman" w:hAnsi="Times New Roman" w:cs="Times New Roman"/>
          <w:sz w:val="24"/>
          <w:szCs w:val="24"/>
        </w:rPr>
        <w:t>тотипотент</w:t>
      </w:r>
      <w:r>
        <w:rPr>
          <w:rFonts w:ascii="Times New Roman" w:hAnsi="Times New Roman" w:cs="Times New Roman"/>
          <w:sz w:val="24"/>
          <w:szCs w:val="24"/>
        </w:rPr>
        <w:t>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состояние</w:t>
      </w:r>
      <w:r w:rsidRPr="00C91035">
        <w:rPr>
          <w:rFonts w:ascii="Times New Roman" w:hAnsi="Times New Roman" w:cs="Times New Roman"/>
          <w:sz w:val="24"/>
          <w:szCs w:val="24"/>
        </w:rPr>
        <w:t xml:space="preserve"> с помощью некоторых лабораторных методов. Это одно из главных отличий между растительными и животными клетками.</w:t>
      </w:r>
    </w:p>
    <w:p w14:paraId="66E9ADEC" w14:textId="77777777" w:rsidR="00310E06" w:rsidRPr="00310E06" w:rsidRDefault="00310E06" w:rsidP="00310E06">
      <w:pPr>
        <w:jc w:val="both"/>
        <w:rPr>
          <w:rFonts w:ascii="Times New Roman" w:hAnsi="Times New Roman" w:cs="Times New Roman"/>
          <w:sz w:val="24"/>
          <w:szCs w:val="24"/>
        </w:rPr>
      </w:pPr>
      <w:r w:rsidRPr="00310E06">
        <w:rPr>
          <w:rFonts w:ascii="Times New Roman" w:hAnsi="Times New Roman" w:cs="Times New Roman"/>
          <w:i/>
          <w:sz w:val="24"/>
          <w:szCs w:val="24"/>
        </w:rPr>
        <w:t xml:space="preserve">Клетка, которая может дифференцироваться во все типы клеток взрослого организма, называется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310E06">
        <w:rPr>
          <w:rFonts w:ascii="Times New Roman" w:hAnsi="Times New Roman" w:cs="Times New Roman"/>
          <w:i/>
          <w:sz w:val="24"/>
          <w:szCs w:val="24"/>
        </w:rPr>
        <w:t>плюрипотентной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310E06">
        <w:rPr>
          <w:rFonts w:ascii="Times New Roman" w:hAnsi="Times New Roman" w:cs="Times New Roman"/>
          <w:sz w:val="24"/>
          <w:szCs w:val="24"/>
        </w:rPr>
        <w:t xml:space="preserve">. Такие клетки </w:t>
      </w:r>
      <w:r>
        <w:rPr>
          <w:rFonts w:ascii="Times New Roman" w:hAnsi="Times New Roman" w:cs="Times New Roman"/>
          <w:sz w:val="24"/>
          <w:szCs w:val="24"/>
        </w:rPr>
        <w:t xml:space="preserve">у животных </w:t>
      </w:r>
      <w:r w:rsidRPr="00310E06">
        <w:rPr>
          <w:rFonts w:ascii="Times New Roman" w:hAnsi="Times New Roman" w:cs="Times New Roman"/>
          <w:sz w:val="24"/>
          <w:szCs w:val="24"/>
        </w:rPr>
        <w:t xml:space="preserve">называются эмбриональными стволовыми клетками и </w:t>
      </w:r>
      <w:proofErr w:type="spellStart"/>
      <w:r w:rsidRPr="00310E06">
        <w:rPr>
          <w:rFonts w:ascii="Times New Roman" w:hAnsi="Times New Roman" w:cs="Times New Roman"/>
          <w:i/>
          <w:sz w:val="24"/>
          <w:szCs w:val="24"/>
        </w:rPr>
        <w:t>меристематическими</w:t>
      </w:r>
      <w:proofErr w:type="spellEnd"/>
      <w:r w:rsidRPr="00310E06">
        <w:rPr>
          <w:rFonts w:ascii="Times New Roman" w:hAnsi="Times New Roman" w:cs="Times New Roman"/>
          <w:sz w:val="24"/>
          <w:szCs w:val="24"/>
        </w:rPr>
        <w:t xml:space="preserve"> клетками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310E06">
        <w:rPr>
          <w:rFonts w:ascii="Times New Roman" w:hAnsi="Times New Roman" w:cs="Times New Roman"/>
          <w:sz w:val="24"/>
          <w:szCs w:val="24"/>
        </w:rPr>
        <w:t>высших растений.</w:t>
      </w:r>
    </w:p>
    <w:p w14:paraId="2DC22149" w14:textId="77777777" w:rsidR="00C91035" w:rsidRDefault="00310E06" w:rsidP="00310E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10E06">
        <w:rPr>
          <w:rFonts w:ascii="Times New Roman" w:hAnsi="Times New Roman" w:cs="Times New Roman"/>
          <w:sz w:val="24"/>
          <w:szCs w:val="24"/>
        </w:rPr>
        <w:t>Плюрипотентные клетки распол</w:t>
      </w:r>
      <w:r>
        <w:rPr>
          <w:rFonts w:ascii="Times New Roman" w:hAnsi="Times New Roman" w:cs="Times New Roman"/>
          <w:sz w:val="24"/>
          <w:szCs w:val="24"/>
        </w:rPr>
        <w:t>агаются</w:t>
      </w:r>
      <w:r w:rsidRPr="00310E06">
        <w:rPr>
          <w:rFonts w:ascii="Times New Roman" w:hAnsi="Times New Roman" w:cs="Times New Roman"/>
          <w:sz w:val="24"/>
          <w:szCs w:val="24"/>
        </w:rPr>
        <w:t xml:space="preserve"> вместе с клетками, происходящими из области дифференцировки меристем побега и корня, с высоким ядерно-цитоплазматическим соотношением, с обычно сферическим ядром, изодиаметрическим и содержащим одно или несколько ядрышек. Цитоплазма плотная, с множеством фрагментов мелких вакуолей и без амилопласта.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0E06">
        <w:rPr>
          <w:rFonts w:ascii="Times New Roman" w:hAnsi="Times New Roman" w:cs="Times New Roman"/>
          <w:sz w:val="24"/>
          <w:szCs w:val="24"/>
        </w:rPr>
        <w:t xml:space="preserve"> представляет собой множество </w:t>
      </w:r>
      <w:proofErr w:type="spellStart"/>
      <w:r w:rsidRPr="00310E06">
        <w:rPr>
          <w:rFonts w:ascii="Times New Roman" w:hAnsi="Times New Roman" w:cs="Times New Roman"/>
          <w:sz w:val="24"/>
          <w:szCs w:val="24"/>
        </w:rPr>
        <w:t>плазмодесм</w:t>
      </w:r>
      <w:proofErr w:type="spellEnd"/>
      <w:r w:rsidRPr="00310E06">
        <w:rPr>
          <w:rFonts w:ascii="Times New Roman" w:hAnsi="Times New Roman" w:cs="Times New Roman"/>
          <w:sz w:val="24"/>
          <w:szCs w:val="24"/>
        </w:rPr>
        <w:t xml:space="preserve"> из-за сильной зависимости и взаимодействия с соседними клетками, создавая нишу, которая поддерживает ее клеточную идентичность. </w:t>
      </w:r>
      <w:proofErr w:type="spellStart"/>
      <w:r w:rsidRPr="00310E06">
        <w:rPr>
          <w:rFonts w:ascii="Times New Roman" w:hAnsi="Times New Roman" w:cs="Times New Roman"/>
          <w:sz w:val="24"/>
          <w:szCs w:val="24"/>
        </w:rPr>
        <w:t>Морфогенная</w:t>
      </w:r>
      <w:proofErr w:type="spellEnd"/>
      <w:r w:rsidRPr="00310E06">
        <w:rPr>
          <w:rFonts w:ascii="Times New Roman" w:hAnsi="Times New Roman" w:cs="Times New Roman"/>
          <w:sz w:val="24"/>
          <w:szCs w:val="24"/>
        </w:rPr>
        <w:t xml:space="preserve"> компетентность клетки возрастает с увеличением </w:t>
      </w:r>
      <w:proofErr w:type="spellStart"/>
      <w:r w:rsidRPr="00310E06">
        <w:rPr>
          <w:rFonts w:ascii="Times New Roman" w:hAnsi="Times New Roman" w:cs="Times New Roman"/>
          <w:sz w:val="24"/>
          <w:szCs w:val="24"/>
        </w:rPr>
        <w:t>эухроматина</w:t>
      </w:r>
      <w:proofErr w:type="spellEnd"/>
      <w:r w:rsidRPr="00310E06">
        <w:rPr>
          <w:rFonts w:ascii="Times New Roman" w:hAnsi="Times New Roman" w:cs="Times New Roman"/>
          <w:sz w:val="24"/>
          <w:szCs w:val="24"/>
        </w:rPr>
        <w:t xml:space="preserve"> и, следовательно, имеет свойство полностью развиваться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10E06">
        <w:rPr>
          <w:rFonts w:ascii="Times New Roman" w:hAnsi="Times New Roman" w:cs="Times New Roman"/>
          <w:sz w:val="24"/>
          <w:szCs w:val="24"/>
        </w:rPr>
        <w:t xml:space="preserve"> взрослой особи. </w:t>
      </w:r>
      <w:r w:rsidRPr="00310E06">
        <w:rPr>
          <w:rFonts w:ascii="Times New Roman" w:hAnsi="Times New Roman" w:cs="Times New Roman"/>
          <w:i/>
          <w:sz w:val="24"/>
          <w:szCs w:val="24"/>
        </w:rPr>
        <w:t xml:space="preserve">Большие количества </w:t>
      </w:r>
      <w:proofErr w:type="spellStart"/>
      <w:r w:rsidRPr="00310E06">
        <w:rPr>
          <w:rFonts w:ascii="Times New Roman" w:hAnsi="Times New Roman" w:cs="Times New Roman"/>
          <w:i/>
          <w:sz w:val="24"/>
          <w:szCs w:val="24"/>
        </w:rPr>
        <w:t>эухроматина</w:t>
      </w:r>
      <w:proofErr w:type="spellEnd"/>
      <w:r w:rsidRPr="00310E06">
        <w:rPr>
          <w:rFonts w:ascii="Times New Roman" w:hAnsi="Times New Roman" w:cs="Times New Roman"/>
          <w:i/>
          <w:sz w:val="24"/>
          <w:szCs w:val="24"/>
        </w:rPr>
        <w:t xml:space="preserve"> по отношению к гетерохроматину характеризуют </w:t>
      </w:r>
      <w:proofErr w:type="spellStart"/>
      <w:r w:rsidRPr="00310E06">
        <w:rPr>
          <w:rFonts w:ascii="Times New Roman" w:hAnsi="Times New Roman" w:cs="Times New Roman"/>
          <w:i/>
          <w:sz w:val="24"/>
          <w:szCs w:val="24"/>
        </w:rPr>
        <w:t>тотипотентность</w:t>
      </w:r>
      <w:proofErr w:type="spellEnd"/>
      <w:r w:rsidRPr="00310E06">
        <w:rPr>
          <w:rFonts w:ascii="Times New Roman" w:hAnsi="Times New Roman" w:cs="Times New Roman"/>
          <w:i/>
          <w:sz w:val="24"/>
          <w:szCs w:val="24"/>
        </w:rPr>
        <w:t xml:space="preserve">, тогда как увеличение гетерохроматина характеризует </w:t>
      </w:r>
      <w:proofErr w:type="spellStart"/>
      <w:r w:rsidRPr="00310E06">
        <w:rPr>
          <w:rFonts w:ascii="Times New Roman" w:hAnsi="Times New Roman" w:cs="Times New Roman"/>
          <w:i/>
          <w:sz w:val="24"/>
          <w:szCs w:val="24"/>
        </w:rPr>
        <w:t>плюрипотентность</w:t>
      </w:r>
      <w:proofErr w:type="spellEnd"/>
      <w:r w:rsidRPr="00310E06">
        <w:rPr>
          <w:rFonts w:ascii="Times New Roman" w:hAnsi="Times New Roman" w:cs="Times New Roman"/>
          <w:i/>
          <w:sz w:val="24"/>
          <w:szCs w:val="24"/>
        </w:rPr>
        <w:t>.</w:t>
      </w:r>
    </w:p>
    <w:p w14:paraId="0B83AC3D" w14:textId="77777777" w:rsidR="004A19D1" w:rsidRDefault="004A19D1" w:rsidP="004A19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A19D1">
        <w:rPr>
          <w:rFonts w:ascii="Times New Roman" w:hAnsi="Times New Roman" w:cs="Times New Roman"/>
          <w:sz w:val="24"/>
          <w:szCs w:val="24"/>
        </w:rPr>
        <w:t xml:space="preserve">В то время как </w:t>
      </w:r>
      <w:proofErr w:type="spellStart"/>
      <w:r w:rsidRPr="004A19D1">
        <w:rPr>
          <w:rFonts w:ascii="Times New Roman" w:hAnsi="Times New Roman" w:cs="Times New Roman"/>
          <w:sz w:val="24"/>
          <w:szCs w:val="24"/>
        </w:rPr>
        <w:t>плюрипотентность</w:t>
      </w:r>
      <w:proofErr w:type="spellEnd"/>
      <w:r w:rsidRPr="004A19D1">
        <w:rPr>
          <w:rFonts w:ascii="Times New Roman" w:hAnsi="Times New Roman" w:cs="Times New Roman"/>
          <w:sz w:val="24"/>
          <w:szCs w:val="24"/>
        </w:rPr>
        <w:t xml:space="preserve"> соответствует способности клетки дифференцироваться в большинство типов клеток</w:t>
      </w:r>
      <w:r w:rsidRPr="004A19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A19D1">
        <w:rPr>
          <w:rFonts w:ascii="Times New Roman" w:hAnsi="Times New Roman" w:cs="Times New Roman"/>
          <w:sz w:val="24"/>
          <w:szCs w:val="24"/>
        </w:rPr>
        <w:t>клеточная</w:t>
      </w:r>
      <w:r w:rsidRPr="004A19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A19D1">
        <w:rPr>
          <w:rFonts w:ascii="Times New Roman" w:hAnsi="Times New Roman" w:cs="Times New Roman"/>
          <w:i/>
          <w:sz w:val="24"/>
          <w:szCs w:val="24"/>
        </w:rPr>
        <w:t>мультипотентность</w:t>
      </w:r>
      <w:proofErr w:type="spellEnd"/>
      <w:r w:rsidRPr="004A19D1">
        <w:rPr>
          <w:rFonts w:ascii="Times New Roman" w:hAnsi="Times New Roman" w:cs="Times New Roman"/>
          <w:i/>
          <w:sz w:val="24"/>
          <w:szCs w:val="24"/>
        </w:rPr>
        <w:t xml:space="preserve"> соответствует способности одной клетки продуцировать различные типы клеток в пределах</w:t>
      </w:r>
      <w:r>
        <w:rPr>
          <w:rFonts w:ascii="Times New Roman" w:hAnsi="Times New Roman" w:cs="Times New Roman"/>
          <w:i/>
          <w:sz w:val="24"/>
          <w:szCs w:val="24"/>
        </w:rPr>
        <w:t xml:space="preserve"> определенного клеточного клона</w:t>
      </w:r>
      <w:r w:rsidRPr="004A19D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A19D1">
        <w:rPr>
          <w:rFonts w:ascii="Times New Roman" w:hAnsi="Times New Roman" w:cs="Times New Roman"/>
          <w:sz w:val="24"/>
          <w:szCs w:val="24"/>
        </w:rPr>
        <w:t>Тотипотентные</w:t>
      </w:r>
      <w:proofErr w:type="spellEnd"/>
      <w:r w:rsidRPr="004A19D1">
        <w:rPr>
          <w:rFonts w:ascii="Times New Roman" w:hAnsi="Times New Roman" w:cs="Times New Roman"/>
          <w:sz w:val="24"/>
          <w:szCs w:val="24"/>
        </w:rPr>
        <w:t xml:space="preserve"> клетки, в свою очередь, могут вызывать все типы клеток, составляющих тело растения</w:t>
      </w:r>
      <w:r w:rsidRPr="004A19D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57354E9" w14:textId="77777777" w:rsidR="004A19D1" w:rsidRDefault="004A19D1" w:rsidP="004A19D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A19D1">
        <w:rPr>
          <w:rFonts w:ascii="Times New Roman" w:hAnsi="Times New Roman" w:cs="Times New Roman"/>
          <w:sz w:val="24"/>
          <w:szCs w:val="24"/>
        </w:rPr>
        <w:t xml:space="preserve">Наконец,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4A19D1">
        <w:rPr>
          <w:rFonts w:ascii="Times New Roman" w:hAnsi="Times New Roman" w:cs="Times New Roman"/>
          <w:i/>
          <w:sz w:val="24"/>
          <w:szCs w:val="24"/>
        </w:rPr>
        <w:t xml:space="preserve"> унипотентные клетки</w:t>
      </w:r>
      <w:r>
        <w:rPr>
          <w:rFonts w:ascii="Times New Roman" w:hAnsi="Times New Roman" w:cs="Times New Roman"/>
          <w:i/>
          <w:sz w:val="24"/>
          <w:szCs w:val="24"/>
        </w:rPr>
        <w:t>, которые</w:t>
      </w:r>
      <w:r w:rsidRPr="004A19D1">
        <w:rPr>
          <w:rFonts w:ascii="Times New Roman" w:hAnsi="Times New Roman" w:cs="Times New Roman"/>
          <w:i/>
          <w:sz w:val="24"/>
          <w:szCs w:val="24"/>
        </w:rPr>
        <w:t xml:space="preserve"> обладают способностью к самообновлению</w:t>
      </w:r>
      <w:r>
        <w:rPr>
          <w:rFonts w:ascii="Times New Roman" w:hAnsi="Times New Roman" w:cs="Times New Roman"/>
          <w:i/>
          <w:sz w:val="24"/>
          <w:szCs w:val="24"/>
        </w:rPr>
        <w:t>, но</w:t>
      </w:r>
      <w:r w:rsidRPr="004A19D1">
        <w:rPr>
          <w:rFonts w:ascii="Times New Roman" w:hAnsi="Times New Roman" w:cs="Times New Roman"/>
          <w:i/>
          <w:sz w:val="24"/>
          <w:szCs w:val="24"/>
        </w:rPr>
        <w:t xml:space="preserve"> могут дифференцироваться только в один тип клеток.</w:t>
      </w:r>
    </w:p>
    <w:p w14:paraId="448D43B0" w14:textId="77777777" w:rsidR="002C22EB" w:rsidRPr="002C22EB" w:rsidRDefault="002C22EB" w:rsidP="002C22EB">
      <w:pPr>
        <w:jc w:val="both"/>
        <w:rPr>
          <w:rFonts w:ascii="Times New Roman" w:hAnsi="Times New Roman" w:cs="Times New Roman"/>
          <w:sz w:val="24"/>
          <w:szCs w:val="24"/>
        </w:rPr>
      </w:pPr>
      <w:r w:rsidRPr="002C22EB">
        <w:rPr>
          <w:rFonts w:ascii="Times New Roman" w:hAnsi="Times New Roman" w:cs="Times New Roman"/>
          <w:sz w:val="24"/>
          <w:szCs w:val="24"/>
        </w:rPr>
        <w:t>Помимо дифференциации клеток в растительном организме возможен обратный процесс.</w:t>
      </w:r>
    </w:p>
    <w:p w14:paraId="7A6A96FE" w14:textId="77777777" w:rsidR="004A19D1" w:rsidRDefault="002C22EB" w:rsidP="002C22E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2EB">
        <w:rPr>
          <w:rFonts w:ascii="Times New Roman" w:hAnsi="Times New Roman" w:cs="Times New Roman"/>
          <w:i/>
          <w:sz w:val="24"/>
          <w:szCs w:val="24"/>
        </w:rPr>
        <w:t>Дедифференцировка</w:t>
      </w:r>
      <w:proofErr w:type="spellEnd"/>
      <w:r w:rsidRPr="002C22EB">
        <w:rPr>
          <w:rFonts w:ascii="Times New Roman" w:hAnsi="Times New Roman" w:cs="Times New Roman"/>
          <w:sz w:val="24"/>
          <w:szCs w:val="24"/>
        </w:rPr>
        <w:t xml:space="preserve"> или интеграция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2C22EB">
        <w:rPr>
          <w:rFonts w:ascii="Times New Roman" w:hAnsi="Times New Roman" w:cs="Times New Roman"/>
          <w:sz w:val="24"/>
          <w:szCs w:val="24"/>
        </w:rPr>
        <w:t xml:space="preserve"> это процесс в частично или окончательно дифференцированной клетке, при котором она возвращается к более ранней стадии развития, обычно как часть регенеративного процесса. </w:t>
      </w:r>
      <w:proofErr w:type="spellStart"/>
      <w:r w:rsidRPr="002C22EB">
        <w:rPr>
          <w:rFonts w:ascii="Times New Roman" w:hAnsi="Times New Roman" w:cs="Times New Roman"/>
          <w:sz w:val="24"/>
          <w:szCs w:val="24"/>
        </w:rPr>
        <w:t>Дедифференцировка</w:t>
      </w:r>
      <w:proofErr w:type="spellEnd"/>
      <w:r w:rsidRPr="002C22EB">
        <w:rPr>
          <w:rFonts w:ascii="Times New Roman" w:hAnsi="Times New Roman" w:cs="Times New Roman"/>
          <w:sz w:val="24"/>
          <w:szCs w:val="24"/>
        </w:rPr>
        <w:t xml:space="preserve"> происходит и у растений.</w:t>
      </w:r>
    </w:p>
    <w:p w14:paraId="662F893B" w14:textId="77777777" w:rsidR="002C22EB" w:rsidRDefault="002C22EB" w:rsidP="002C22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0791F" w14:textId="77777777" w:rsidR="00A0588D" w:rsidRDefault="00A0588D" w:rsidP="002C22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236830" w14:textId="77777777" w:rsidR="00A0588D" w:rsidRPr="005D237E" w:rsidRDefault="00A0588D" w:rsidP="00A058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D237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A832DC" wp14:editId="13B3EE94">
            <wp:extent cx="6191250" cy="4087813"/>
            <wp:effectExtent l="0" t="0" r="0" b="8255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583" cy="40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CFAE" w14:textId="77777777" w:rsidR="00A0588D" w:rsidRPr="005D237E" w:rsidRDefault="00A0588D" w:rsidP="00A058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F0C22AC" w14:textId="77777777" w:rsidR="00A0588D" w:rsidRPr="00E304F8" w:rsidRDefault="006F3FCD" w:rsidP="00A05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1 − </w:t>
      </w:r>
      <w:proofErr w:type="spellStart"/>
      <w:r w:rsidR="00A0588D" w:rsidRPr="00A0588D">
        <w:rPr>
          <w:rFonts w:ascii="Times New Roman" w:eastAsia="Calibri" w:hAnsi="Times New Roman" w:cs="Times New Roman"/>
          <w:sz w:val="24"/>
          <w:szCs w:val="24"/>
        </w:rPr>
        <w:t>Мультипотентность</w:t>
      </w:r>
      <w:proofErr w:type="spellEnd"/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A0588D" w:rsidRPr="00A0588D">
        <w:rPr>
          <w:rFonts w:ascii="Times New Roman" w:eastAsia="Calibri" w:hAnsi="Times New Roman" w:cs="Times New Roman"/>
          <w:sz w:val="24"/>
          <w:szCs w:val="24"/>
        </w:rPr>
        <w:t>плюрипотентность</w:t>
      </w:r>
      <w:proofErr w:type="spellEnd"/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88D" w:rsidRPr="00A0588D">
        <w:rPr>
          <w:rFonts w:ascii="Times New Roman" w:eastAsia="Calibri" w:hAnsi="Times New Roman" w:cs="Times New Roman"/>
          <w:sz w:val="24"/>
          <w:szCs w:val="24"/>
        </w:rPr>
        <w:t>и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0588D" w:rsidRPr="00A0588D">
        <w:rPr>
          <w:rFonts w:ascii="Times New Roman" w:eastAsia="Calibri" w:hAnsi="Times New Roman" w:cs="Times New Roman"/>
          <w:sz w:val="24"/>
          <w:szCs w:val="24"/>
        </w:rPr>
        <w:t>тотипотентность</w:t>
      </w:r>
      <w:proofErr w:type="spellEnd"/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88D" w:rsidRPr="00A0588D">
        <w:rPr>
          <w:rFonts w:ascii="Times New Roman" w:eastAsia="Calibri" w:hAnsi="Times New Roman" w:cs="Times New Roman"/>
          <w:sz w:val="24"/>
          <w:szCs w:val="24"/>
        </w:rPr>
        <w:t>у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88D" w:rsidRPr="001F25D7">
        <w:rPr>
          <w:rFonts w:ascii="Times New Roman" w:eastAsia="Calibri" w:hAnsi="Times New Roman" w:cs="Times New Roman"/>
          <w:i/>
          <w:sz w:val="24"/>
          <w:szCs w:val="24"/>
          <w:lang w:val="en-US"/>
        </w:rPr>
        <w:t>Bactris</w:t>
      </w:r>
      <w:r w:rsidR="00A0588D" w:rsidRPr="001F25D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A0588D" w:rsidRPr="001F25D7">
        <w:rPr>
          <w:rFonts w:ascii="Times New Roman" w:eastAsia="Calibri" w:hAnsi="Times New Roman" w:cs="Times New Roman"/>
          <w:i/>
          <w:sz w:val="24"/>
          <w:szCs w:val="24"/>
          <w:lang w:val="en-US"/>
        </w:rPr>
        <w:t>gasipaes</w:t>
      </w:r>
      <w:proofErr w:type="spellEnd"/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0588D" w:rsidRPr="00A0588D">
        <w:rPr>
          <w:rFonts w:ascii="Times New Roman" w:eastAsia="Calibri" w:hAnsi="Times New Roman" w:cs="Times New Roman"/>
          <w:sz w:val="24"/>
          <w:szCs w:val="24"/>
          <w:lang w:val="en-US"/>
        </w:rPr>
        <w:t>Kunth</w:t>
      </w:r>
      <w:proofErr w:type="spellEnd"/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0588D">
        <w:rPr>
          <w:rFonts w:ascii="Times New Roman" w:eastAsia="Calibri" w:hAnsi="Times New Roman" w:cs="Times New Roman"/>
          <w:sz w:val="24"/>
          <w:szCs w:val="24"/>
        </w:rPr>
        <w:t>Э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ксплантаты культивируются </w:t>
      </w:r>
      <w:r w:rsidR="00A0588D" w:rsidRPr="001F25D7">
        <w:rPr>
          <w:rFonts w:ascii="Times New Roman" w:eastAsia="Calibri" w:hAnsi="Times New Roman" w:cs="Times New Roman"/>
          <w:i/>
          <w:sz w:val="24"/>
          <w:szCs w:val="24"/>
          <w:lang w:val="en-US"/>
        </w:rPr>
        <w:t>in</w:t>
      </w:r>
      <w:r w:rsidR="00A0588D" w:rsidRPr="001F25D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0588D" w:rsidRPr="001F25D7">
        <w:rPr>
          <w:rFonts w:ascii="Times New Roman" w:eastAsia="Calibri" w:hAnsi="Times New Roman" w:cs="Times New Roman"/>
          <w:i/>
          <w:sz w:val="24"/>
          <w:szCs w:val="24"/>
          <w:lang w:val="en-US"/>
        </w:rPr>
        <w:t>vitro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0588D" w:rsidRPr="00516EF3">
        <w:rPr>
          <w:rFonts w:ascii="Times New Roman" w:eastAsia="Calibri" w:hAnsi="Times New Roman" w:cs="Times New Roman"/>
          <w:sz w:val="24"/>
          <w:szCs w:val="24"/>
          <w:lang w:val="en-US"/>
        </w:rPr>
        <w:t>Almeida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88D" w:rsidRPr="00516EF3">
        <w:rPr>
          <w:rFonts w:ascii="Times New Roman" w:eastAsia="Calibri" w:hAnsi="Times New Roman" w:cs="Times New Roman"/>
          <w:sz w:val="24"/>
          <w:szCs w:val="24"/>
          <w:lang w:val="en-US"/>
        </w:rPr>
        <w:t>et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88D" w:rsidRPr="00516EF3"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 w:rsidR="00A0588D" w:rsidRPr="00E304F8">
        <w:rPr>
          <w:rFonts w:ascii="Times New Roman" w:eastAsia="Calibri" w:hAnsi="Times New Roman" w:cs="Times New Roman"/>
          <w:sz w:val="24"/>
          <w:szCs w:val="24"/>
        </w:rPr>
        <w:t>., 2015)</w:t>
      </w:r>
    </w:p>
    <w:p w14:paraId="6F9AFFDE" w14:textId="77777777" w:rsidR="00A0588D" w:rsidRPr="00E304F8" w:rsidRDefault="00A0588D" w:rsidP="00A05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56CA41" w14:textId="77777777" w:rsidR="002B648A" w:rsidRDefault="002B648A" w:rsidP="002B64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 xml:space="preserve"> − с</w:t>
      </w:r>
      <w:r w:rsidRPr="002B648A">
        <w:rPr>
          <w:rFonts w:ascii="Times New Roman" w:eastAsia="Calibri" w:hAnsi="Times New Roman" w:cs="Times New Roman"/>
          <w:sz w:val="24"/>
          <w:szCs w:val="24"/>
        </w:rPr>
        <w:t>леды пре-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прокамбиальных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клеток (красные стрелки и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Ppc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), действующих как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мультипотентные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клетки, способные давать начало сосудистым пучкам прямым органогенным путем в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культуральной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среде в присутствии или в отсутс</w:t>
      </w:r>
      <w:r>
        <w:rPr>
          <w:rFonts w:ascii="Times New Roman" w:eastAsia="Calibri" w:hAnsi="Times New Roman" w:cs="Times New Roman"/>
          <w:sz w:val="24"/>
          <w:szCs w:val="24"/>
        </w:rPr>
        <w:t>твие регуляторов роста растений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499FAF4" w14:textId="77777777" w:rsidR="002B648A" w:rsidRDefault="002B648A" w:rsidP="002B64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протоксилема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(стрелки черные). </w:t>
      </w:r>
    </w:p>
    <w:p w14:paraId="423D263A" w14:textId="77777777" w:rsidR="002B648A" w:rsidRDefault="002B648A" w:rsidP="002B64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Апикальные меристемы (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Am</w:t>
      </w:r>
      <w:r w:rsidRPr="002B648A">
        <w:rPr>
          <w:rFonts w:ascii="Times New Roman" w:eastAsia="Calibri" w:hAnsi="Times New Roman" w:cs="Times New Roman"/>
          <w:sz w:val="24"/>
          <w:szCs w:val="24"/>
        </w:rPr>
        <w:t>), корень (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2B648A">
        <w:rPr>
          <w:rFonts w:ascii="Times New Roman" w:eastAsia="Calibri" w:hAnsi="Times New Roman" w:cs="Times New Roman"/>
          <w:sz w:val="24"/>
          <w:szCs w:val="24"/>
        </w:rPr>
        <w:t>) и ствол (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2B648A">
        <w:rPr>
          <w:rFonts w:ascii="Times New Roman" w:eastAsia="Calibri" w:hAnsi="Times New Roman" w:cs="Times New Roman"/>
          <w:sz w:val="24"/>
          <w:szCs w:val="24"/>
        </w:rPr>
        <w:t>), содержащие плюрипотентные клетки для регенерации первичных и вторичных тканей корней и побегов, соответственно. Корнев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чехлик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Rc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3EF052C4" w14:textId="77777777" w:rsidR="002B648A" w:rsidRDefault="002B648A" w:rsidP="002B64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Следы пре-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прокамбиальных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клеток (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Ppc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), действующих как плюрипотентные клетки со способностью давать адвентивный зачаток прямым органогенным происхождением из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униполяризации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меристематического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центра. </w:t>
      </w:r>
    </w:p>
    <w:p w14:paraId="24A3FEEC" w14:textId="77777777" w:rsidR="002B648A" w:rsidRDefault="002B648A" w:rsidP="002B64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Меристематические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клетки апикального ствола, действующие как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тотипотентные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клетки, способные давать начало соматическим эмбрионам путем прямого соматического эмбриогенеза многоклеточного происхождения.</w:t>
      </w:r>
    </w:p>
    <w:p w14:paraId="427775C8" w14:textId="77777777" w:rsidR="002B648A" w:rsidRDefault="002B648A" w:rsidP="002B64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2B648A">
        <w:rPr>
          <w:rFonts w:ascii="Times New Roman" w:eastAsia="Calibri" w:hAnsi="Times New Roman" w:cs="Times New Roman"/>
          <w:sz w:val="24"/>
          <w:szCs w:val="24"/>
        </w:rPr>
        <w:t>, детали высокого ядерно-цитоплазматического соотноше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ния клеток рыхлого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проэмбриона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и присутствия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протодермы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(черная звездочка), четко определяемой и полученной в результате антиклинального деления (черные стрелки) периферического слоя. Ядро (зеленая стрелка); ядрышко (розовые стрелки). </w:t>
      </w:r>
    </w:p>
    <w:p w14:paraId="7BEE4F85" w14:textId="77777777" w:rsidR="00A0588D" w:rsidRPr="002B648A" w:rsidRDefault="002B648A" w:rsidP="002B64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648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Эпидермальные и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субэпидермальные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меристематические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клетки (черная стрелка), действующие как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тотипотентные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клетки, способные давать начало соматическим эмбрионам путем прямого соматического эмбриогенеза многоклеточного происхождения. </w:t>
      </w:r>
      <w:proofErr w:type="spellStart"/>
      <w:r w:rsidRPr="002B648A">
        <w:rPr>
          <w:rFonts w:ascii="Times New Roman" w:eastAsia="Calibri" w:hAnsi="Times New Roman" w:cs="Times New Roman"/>
          <w:sz w:val="24"/>
          <w:szCs w:val="24"/>
        </w:rPr>
        <w:t>Проэмбрион</w:t>
      </w:r>
      <w:proofErr w:type="spellEnd"/>
      <w:r w:rsidRPr="002B648A">
        <w:rPr>
          <w:rFonts w:ascii="Times New Roman" w:eastAsia="Calibri" w:hAnsi="Times New Roman" w:cs="Times New Roman"/>
          <w:sz w:val="24"/>
          <w:szCs w:val="24"/>
        </w:rPr>
        <w:t xml:space="preserve"> (красная стрелка). </w:t>
      </w:r>
    </w:p>
    <w:p w14:paraId="006DA7AB" w14:textId="77777777" w:rsidR="00A0588D" w:rsidRDefault="00A0588D" w:rsidP="002C22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5F276" w14:textId="77777777" w:rsidR="005740FA" w:rsidRPr="005740FA" w:rsidRDefault="005740FA" w:rsidP="005740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0FA">
        <w:rPr>
          <w:rFonts w:ascii="Times New Roman" w:hAnsi="Times New Roman" w:cs="Times New Roman"/>
          <w:b/>
          <w:sz w:val="24"/>
          <w:szCs w:val="24"/>
        </w:rPr>
        <w:lastRenderedPageBreak/>
        <w:t>Клеточная детерминация</w:t>
      </w:r>
    </w:p>
    <w:p w14:paraId="09F35A36" w14:textId="77777777" w:rsidR="005740FA" w:rsidRDefault="005740FA" w:rsidP="005740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40FA">
        <w:rPr>
          <w:rFonts w:ascii="Times New Roman" w:hAnsi="Times New Roman" w:cs="Times New Roman"/>
          <w:sz w:val="24"/>
          <w:szCs w:val="24"/>
        </w:rPr>
        <w:t>Меристематические</w:t>
      </w:r>
      <w:proofErr w:type="spellEnd"/>
      <w:r w:rsidRPr="005740FA">
        <w:rPr>
          <w:rFonts w:ascii="Times New Roman" w:hAnsi="Times New Roman" w:cs="Times New Roman"/>
          <w:sz w:val="24"/>
          <w:szCs w:val="24"/>
        </w:rPr>
        <w:t xml:space="preserve"> клетки побега и корня обладают способностью развиваться в исходные клетки, сохраняя свое </w:t>
      </w:r>
      <w:proofErr w:type="spellStart"/>
      <w:r w:rsidRPr="005740FA">
        <w:rPr>
          <w:rFonts w:ascii="Times New Roman" w:hAnsi="Times New Roman" w:cs="Times New Roman"/>
          <w:sz w:val="24"/>
          <w:szCs w:val="24"/>
        </w:rPr>
        <w:t>меристематическое</w:t>
      </w:r>
      <w:proofErr w:type="spellEnd"/>
      <w:r w:rsidRPr="005740FA">
        <w:rPr>
          <w:rFonts w:ascii="Times New Roman" w:hAnsi="Times New Roman" w:cs="Times New Roman"/>
          <w:sz w:val="24"/>
          <w:szCs w:val="24"/>
        </w:rPr>
        <w:t xml:space="preserve"> состояние. Однако изменение программирования или перепрограммирования на клеточном уровне вызывает производство клеток, которые способны дифференцироваться, в результате чего образуются разные клетки, которые будут составлять первичные </w:t>
      </w:r>
      <w:proofErr w:type="spellStart"/>
      <w:r w:rsidRPr="005740FA">
        <w:rPr>
          <w:rFonts w:ascii="Times New Roman" w:hAnsi="Times New Roman" w:cs="Times New Roman"/>
          <w:sz w:val="24"/>
          <w:szCs w:val="24"/>
        </w:rPr>
        <w:t>меристематические</w:t>
      </w:r>
      <w:proofErr w:type="spellEnd"/>
      <w:r w:rsidRPr="005740FA">
        <w:rPr>
          <w:rFonts w:ascii="Times New Roman" w:hAnsi="Times New Roman" w:cs="Times New Roman"/>
          <w:sz w:val="24"/>
          <w:szCs w:val="24"/>
        </w:rPr>
        <w:t xml:space="preserve"> ткани тела растения (то есть </w:t>
      </w:r>
      <w:proofErr w:type="spellStart"/>
      <w:r w:rsidRPr="005740FA">
        <w:rPr>
          <w:rFonts w:ascii="Times New Roman" w:hAnsi="Times New Roman" w:cs="Times New Roman"/>
          <w:sz w:val="24"/>
          <w:szCs w:val="24"/>
        </w:rPr>
        <w:t>протодерму</w:t>
      </w:r>
      <w:proofErr w:type="spellEnd"/>
      <w:r w:rsidRPr="005740FA">
        <w:rPr>
          <w:rFonts w:ascii="Times New Roman" w:hAnsi="Times New Roman" w:cs="Times New Roman"/>
          <w:sz w:val="24"/>
          <w:szCs w:val="24"/>
        </w:rPr>
        <w:t xml:space="preserve">, фундаментальную </w:t>
      </w:r>
      <w:proofErr w:type="spellStart"/>
      <w:r w:rsidRPr="005740FA">
        <w:rPr>
          <w:rFonts w:ascii="Times New Roman" w:hAnsi="Times New Roman" w:cs="Times New Roman"/>
          <w:sz w:val="24"/>
          <w:szCs w:val="24"/>
        </w:rPr>
        <w:t>мери</w:t>
      </w:r>
      <w:r>
        <w:rPr>
          <w:rFonts w:ascii="Times New Roman" w:hAnsi="Times New Roman" w:cs="Times New Roman"/>
          <w:sz w:val="24"/>
          <w:szCs w:val="24"/>
        </w:rPr>
        <w:t>стематическую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ткань и прокамбий). </w:t>
      </w:r>
    </w:p>
    <w:p w14:paraId="57D87137" w14:textId="77777777" w:rsidR="005740FA" w:rsidRPr="005740FA" w:rsidRDefault="005740FA" w:rsidP="00574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Клеточная детерминация −это </w:t>
      </w:r>
      <w:r w:rsidRPr="005740FA">
        <w:rPr>
          <w:rFonts w:ascii="Times New Roman" w:hAnsi="Times New Roman" w:cs="Times New Roman"/>
          <w:i/>
          <w:sz w:val="24"/>
          <w:szCs w:val="24"/>
        </w:rPr>
        <w:t>специализация клеток</w:t>
      </w:r>
      <w:r w:rsidRPr="005740F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5740FA">
        <w:rPr>
          <w:rFonts w:ascii="Times New Roman" w:hAnsi="Times New Roman" w:cs="Times New Roman"/>
          <w:sz w:val="24"/>
          <w:szCs w:val="24"/>
        </w:rPr>
        <w:t>то процесс, при котором способность клетки к развитию является способностью конкретной клетки реагировать на определенные сигналы развития, напр</w:t>
      </w:r>
      <w:r>
        <w:rPr>
          <w:rFonts w:ascii="Times New Roman" w:hAnsi="Times New Roman" w:cs="Times New Roman"/>
          <w:sz w:val="24"/>
          <w:szCs w:val="24"/>
        </w:rPr>
        <w:t>имер метаболические, молекулярные</w:t>
      </w:r>
      <w:r w:rsidRPr="005740FA">
        <w:rPr>
          <w:rFonts w:ascii="Times New Roman" w:hAnsi="Times New Roman" w:cs="Times New Roman"/>
          <w:sz w:val="24"/>
          <w:szCs w:val="24"/>
        </w:rPr>
        <w:t xml:space="preserve"> или гормональн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5740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клеточное позиционирование</w:t>
      </w:r>
      <w:r w:rsidRPr="005740FA">
        <w:rPr>
          <w:rFonts w:ascii="Times New Roman" w:hAnsi="Times New Roman" w:cs="Times New Roman"/>
          <w:sz w:val="24"/>
          <w:szCs w:val="24"/>
        </w:rPr>
        <w:t>.</w:t>
      </w:r>
    </w:p>
    <w:p w14:paraId="257C37E4" w14:textId="77777777" w:rsidR="005740FA" w:rsidRPr="005740FA" w:rsidRDefault="005740FA" w:rsidP="005740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литературных источниках сообщается о том,</w:t>
      </w:r>
      <w:r w:rsidRPr="005740FA">
        <w:rPr>
          <w:rFonts w:ascii="Times New Roman" w:hAnsi="Times New Roman" w:cs="Times New Roman"/>
          <w:sz w:val="24"/>
          <w:szCs w:val="24"/>
        </w:rPr>
        <w:t xml:space="preserve"> что детерминированное состояние является стабильным и может передаваться в интактной форме в течение нескольких поколений клеток, подобно тому, что происходит с зачатками листьев, которые после начальной дифференциации поддерживают необратимую стадию детерминации, предотвращая возникновение вегетативных почек. </w:t>
      </w:r>
    </w:p>
    <w:p w14:paraId="2978ED03" w14:textId="77777777" w:rsidR="005740FA" w:rsidRDefault="005740FA" w:rsidP="005740FA">
      <w:pPr>
        <w:jc w:val="both"/>
        <w:rPr>
          <w:rFonts w:ascii="Times New Roman" w:hAnsi="Times New Roman" w:cs="Times New Roman"/>
          <w:sz w:val="24"/>
          <w:szCs w:val="24"/>
        </w:rPr>
      </w:pPr>
      <w:r w:rsidRPr="005740FA">
        <w:rPr>
          <w:rFonts w:ascii="Times New Roman" w:hAnsi="Times New Roman" w:cs="Times New Roman"/>
          <w:sz w:val="24"/>
          <w:szCs w:val="24"/>
        </w:rPr>
        <w:t xml:space="preserve">Изменения </w:t>
      </w:r>
      <w:r>
        <w:rPr>
          <w:rFonts w:ascii="Times New Roman" w:hAnsi="Times New Roman" w:cs="Times New Roman"/>
          <w:sz w:val="24"/>
          <w:szCs w:val="24"/>
        </w:rPr>
        <w:t xml:space="preserve">в растении </w:t>
      </w:r>
      <w:r w:rsidRPr="005740FA">
        <w:rPr>
          <w:rFonts w:ascii="Times New Roman" w:hAnsi="Times New Roman" w:cs="Times New Roman"/>
          <w:sz w:val="24"/>
          <w:szCs w:val="24"/>
        </w:rPr>
        <w:t xml:space="preserve">происходят на протяжении всей жизни растения, то есть в </w:t>
      </w:r>
      <w:r w:rsidRPr="005740FA">
        <w:rPr>
          <w:rFonts w:ascii="Times New Roman" w:hAnsi="Times New Roman" w:cs="Times New Roman"/>
          <w:i/>
          <w:sz w:val="24"/>
          <w:szCs w:val="24"/>
        </w:rPr>
        <w:t>онтогенезе</w:t>
      </w:r>
      <w:r w:rsidRPr="005740FA">
        <w:rPr>
          <w:rFonts w:ascii="Times New Roman" w:hAnsi="Times New Roman" w:cs="Times New Roman"/>
          <w:sz w:val="24"/>
          <w:szCs w:val="24"/>
        </w:rPr>
        <w:t>.</w:t>
      </w:r>
    </w:p>
    <w:p w14:paraId="1F2954FF" w14:textId="77777777" w:rsidR="00EE29B8" w:rsidRPr="00EE29B8" w:rsidRDefault="00EE29B8" w:rsidP="00EE29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9B8">
        <w:rPr>
          <w:rFonts w:ascii="Times New Roman" w:hAnsi="Times New Roman" w:cs="Times New Roman"/>
          <w:b/>
          <w:sz w:val="24"/>
          <w:szCs w:val="24"/>
        </w:rPr>
        <w:t>Что такое онтогенез?</w:t>
      </w:r>
    </w:p>
    <w:p w14:paraId="0FAE8A5D" w14:textId="77777777" w:rsidR="00EE29B8" w:rsidRPr="00EE29B8" w:rsidRDefault="00EE29B8" w:rsidP="00EE29B8">
      <w:pPr>
        <w:jc w:val="both"/>
        <w:rPr>
          <w:rFonts w:ascii="Times New Roman" w:hAnsi="Times New Roman" w:cs="Times New Roman"/>
          <w:sz w:val="24"/>
          <w:szCs w:val="24"/>
        </w:rPr>
      </w:pPr>
      <w:r w:rsidRPr="00EE29B8">
        <w:rPr>
          <w:rFonts w:ascii="Times New Roman" w:hAnsi="Times New Roman" w:cs="Times New Roman"/>
          <w:sz w:val="24"/>
          <w:szCs w:val="24"/>
        </w:rPr>
        <w:t xml:space="preserve">Онтогенез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EE29B8">
        <w:rPr>
          <w:rFonts w:ascii="Times New Roman" w:hAnsi="Times New Roman" w:cs="Times New Roman"/>
          <w:sz w:val="24"/>
          <w:szCs w:val="24"/>
        </w:rPr>
        <w:t xml:space="preserve"> это развитие на протяжении жизни организма от появления (обычно с момента оплодотворения яйц</w:t>
      </w:r>
      <w:r>
        <w:rPr>
          <w:rFonts w:ascii="Times New Roman" w:hAnsi="Times New Roman" w:cs="Times New Roman"/>
          <w:sz w:val="24"/>
          <w:szCs w:val="24"/>
        </w:rPr>
        <w:t>еклетки</w:t>
      </w:r>
      <w:r w:rsidRPr="00EE29B8">
        <w:rPr>
          <w:rFonts w:ascii="Times New Roman" w:hAnsi="Times New Roman" w:cs="Times New Roman"/>
          <w:sz w:val="24"/>
          <w:szCs w:val="24"/>
        </w:rPr>
        <w:t xml:space="preserve">) до зрелой формы организма.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E29B8">
        <w:rPr>
          <w:rFonts w:ascii="Times New Roman" w:hAnsi="Times New Roman" w:cs="Times New Roman"/>
          <w:sz w:val="24"/>
          <w:szCs w:val="24"/>
        </w:rPr>
        <w:t>роцесс индивидуального развития организма, сопровождающийся последовательной сменой его возрастных стадий.</w:t>
      </w:r>
    </w:p>
    <w:p w14:paraId="35FECF74" w14:textId="77777777" w:rsidR="00EE29B8" w:rsidRPr="00EE29B8" w:rsidRDefault="00EE29B8" w:rsidP="00EE29B8">
      <w:pPr>
        <w:jc w:val="both"/>
        <w:rPr>
          <w:rFonts w:ascii="Times New Roman" w:hAnsi="Times New Roman" w:cs="Times New Roman"/>
          <w:sz w:val="24"/>
          <w:szCs w:val="24"/>
        </w:rPr>
      </w:pPr>
      <w:r w:rsidRPr="00EE29B8">
        <w:rPr>
          <w:rFonts w:ascii="Times New Roman" w:hAnsi="Times New Roman" w:cs="Times New Roman"/>
          <w:sz w:val="24"/>
          <w:szCs w:val="24"/>
        </w:rPr>
        <w:t>У растений выделяют четыре стадии онтогенеза. Такие как:</w:t>
      </w:r>
    </w:p>
    <w:p w14:paraId="0B695B6D" w14:textId="77777777" w:rsidR="00EE29B8" w:rsidRPr="00EE29B8" w:rsidRDefault="00EE29B8" w:rsidP="00EE29B8">
      <w:pPr>
        <w:jc w:val="both"/>
        <w:rPr>
          <w:rFonts w:ascii="Times New Roman" w:hAnsi="Times New Roman" w:cs="Times New Roman"/>
          <w:sz w:val="24"/>
          <w:szCs w:val="24"/>
        </w:rPr>
      </w:pPr>
      <w:r w:rsidRPr="00EE29B8">
        <w:rPr>
          <w:rFonts w:ascii="Times New Roman" w:hAnsi="Times New Roman" w:cs="Times New Roman"/>
          <w:sz w:val="24"/>
          <w:szCs w:val="24"/>
        </w:rPr>
        <w:t xml:space="preserve">1. </w:t>
      </w:r>
      <w:r w:rsidRPr="00EE29B8">
        <w:rPr>
          <w:rFonts w:ascii="Times New Roman" w:hAnsi="Times New Roman" w:cs="Times New Roman"/>
          <w:i/>
          <w:sz w:val="24"/>
          <w:szCs w:val="24"/>
        </w:rPr>
        <w:t>Эмбриональн</w:t>
      </w:r>
      <w:r w:rsidR="00965DB2">
        <w:rPr>
          <w:rFonts w:ascii="Times New Roman" w:hAnsi="Times New Roman" w:cs="Times New Roman"/>
          <w:i/>
          <w:sz w:val="24"/>
          <w:szCs w:val="24"/>
        </w:rPr>
        <w:t>ая стадия</w:t>
      </w:r>
      <w:r w:rsidRPr="00EE29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EE29B8">
        <w:rPr>
          <w:rFonts w:ascii="Times New Roman" w:hAnsi="Times New Roman" w:cs="Times New Roman"/>
          <w:sz w:val="24"/>
          <w:szCs w:val="24"/>
        </w:rPr>
        <w:t xml:space="preserve"> от оплодотворения до созревания семян.</w:t>
      </w:r>
    </w:p>
    <w:p w14:paraId="63E5269C" w14:textId="77777777" w:rsidR="00EE29B8" w:rsidRPr="00EE29B8" w:rsidRDefault="00EE29B8" w:rsidP="00EE29B8">
      <w:pPr>
        <w:jc w:val="both"/>
        <w:rPr>
          <w:rFonts w:ascii="Times New Roman" w:hAnsi="Times New Roman" w:cs="Times New Roman"/>
          <w:sz w:val="24"/>
          <w:szCs w:val="24"/>
        </w:rPr>
      </w:pPr>
      <w:r w:rsidRPr="00EE29B8">
        <w:rPr>
          <w:rFonts w:ascii="Times New Roman" w:hAnsi="Times New Roman" w:cs="Times New Roman"/>
          <w:sz w:val="24"/>
          <w:szCs w:val="24"/>
        </w:rPr>
        <w:t>Во время эмбриогенеза происходит дифференциация клеток, из которых происходят ткани и органы растения. Во время формирования зародыша скорость и направление деления клеток последовательно меняются, клетки и ткани дифференцируются, формируются органы и накапливаются необходимые питательные вещества.</w:t>
      </w:r>
    </w:p>
    <w:p w14:paraId="6907097C" w14:textId="77777777" w:rsidR="00EE29B8" w:rsidRPr="00EE29B8" w:rsidRDefault="00EE29B8" w:rsidP="00EE29B8">
      <w:pPr>
        <w:jc w:val="both"/>
        <w:rPr>
          <w:rFonts w:ascii="Times New Roman" w:hAnsi="Times New Roman" w:cs="Times New Roman"/>
          <w:sz w:val="24"/>
          <w:szCs w:val="24"/>
        </w:rPr>
      </w:pPr>
      <w:r w:rsidRPr="00EE29B8">
        <w:rPr>
          <w:rFonts w:ascii="Times New Roman" w:hAnsi="Times New Roman" w:cs="Times New Roman"/>
          <w:sz w:val="24"/>
          <w:szCs w:val="24"/>
        </w:rPr>
        <w:t>Формирование трехмерной формы связано с морфогенезом. Есть дифференцированные клетки, которые содержат большое количество специфических белков, связанных с функцией клетки. Рост представляет собой как процесс общего увеличения размера, так и дифференцированный рост частей (</w:t>
      </w:r>
      <w:proofErr w:type="spellStart"/>
      <w:r w:rsidRPr="00EE29B8">
        <w:rPr>
          <w:rFonts w:ascii="Times New Roman" w:hAnsi="Times New Roman" w:cs="Times New Roman"/>
          <w:sz w:val="24"/>
          <w:szCs w:val="24"/>
        </w:rPr>
        <w:t>аллометрия</w:t>
      </w:r>
      <w:proofErr w:type="spellEnd"/>
      <w:r w:rsidRPr="00EE29B8">
        <w:rPr>
          <w:rFonts w:ascii="Times New Roman" w:hAnsi="Times New Roman" w:cs="Times New Roman"/>
          <w:sz w:val="24"/>
          <w:szCs w:val="24"/>
        </w:rPr>
        <w:t>), которые вносят вклад в морфогенез. Рост предполагает в основном деление клеток, а также отложение внеклеточных материалов за счет изменения размера клеток.</w:t>
      </w:r>
    </w:p>
    <w:p w14:paraId="4E03B994" w14:textId="77777777" w:rsidR="005740FA" w:rsidRDefault="00EE29B8" w:rsidP="00EE29B8">
      <w:pPr>
        <w:jc w:val="both"/>
        <w:rPr>
          <w:rFonts w:ascii="Times New Roman" w:hAnsi="Times New Roman" w:cs="Times New Roman"/>
          <w:sz w:val="24"/>
          <w:szCs w:val="24"/>
        </w:rPr>
      </w:pPr>
      <w:r w:rsidRPr="00EE29B8">
        <w:rPr>
          <w:rFonts w:ascii="Times New Roman" w:hAnsi="Times New Roman" w:cs="Times New Roman"/>
          <w:sz w:val="24"/>
          <w:szCs w:val="24"/>
        </w:rPr>
        <w:t xml:space="preserve">Сосудистые растения возникают из </w:t>
      </w:r>
      <w:r w:rsidR="003F0E4A">
        <w:rPr>
          <w:rFonts w:ascii="Times New Roman" w:hAnsi="Times New Roman" w:cs="Times New Roman"/>
          <w:sz w:val="24"/>
          <w:szCs w:val="24"/>
        </w:rPr>
        <w:t>слияния</w:t>
      </w:r>
      <w:r w:rsidRPr="00EE29B8">
        <w:rPr>
          <w:rFonts w:ascii="Times New Roman" w:hAnsi="Times New Roman" w:cs="Times New Roman"/>
          <w:sz w:val="24"/>
          <w:szCs w:val="24"/>
        </w:rPr>
        <w:t xml:space="preserve"> сперматозоидов и яйцеклетки. С этого момента оплодотворенная клетка начинает делиться и формировать зародыш в процессе эмбриогенеза растения. Когда это происходит, полученные клетки организуются так, что один конец становится первым корнем, а другой конец </w:t>
      </w:r>
      <w:r w:rsidR="003F0E4A">
        <w:rPr>
          <w:rFonts w:ascii="Times New Roman" w:hAnsi="Times New Roman" w:cs="Times New Roman"/>
          <w:sz w:val="24"/>
          <w:szCs w:val="24"/>
        </w:rPr>
        <w:t>−</w:t>
      </w:r>
      <w:r w:rsidRPr="00EE29B8">
        <w:rPr>
          <w:rFonts w:ascii="Times New Roman" w:hAnsi="Times New Roman" w:cs="Times New Roman"/>
          <w:sz w:val="24"/>
          <w:szCs w:val="24"/>
        </w:rPr>
        <w:t xml:space="preserve"> верхушкой побега. У семенных растений </w:t>
      </w:r>
      <w:r w:rsidR="003F0E4A">
        <w:rPr>
          <w:rFonts w:ascii="Times New Roman" w:hAnsi="Times New Roman" w:cs="Times New Roman"/>
          <w:sz w:val="24"/>
          <w:szCs w:val="24"/>
        </w:rPr>
        <w:t>из</w:t>
      </w:r>
      <w:r w:rsidRPr="00EE29B8">
        <w:rPr>
          <w:rFonts w:ascii="Times New Roman" w:hAnsi="Times New Roman" w:cs="Times New Roman"/>
          <w:sz w:val="24"/>
          <w:szCs w:val="24"/>
        </w:rPr>
        <w:t xml:space="preserve"> зародыша раз</w:t>
      </w:r>
      <w:r w:rsidR="003F0E4A">
        <w:rPr>
          <w:rFonts w:ascii="Times New Roman" w:hAnsi="Times New Roman" w:cs="Times New Roman"/>
          <w:sz w:val="24"/>
          <w:szCs w:val="24"/>
        </w:rPr>
        <w:t>вивается</w:t>
      </w:r>
      <w:r w:rsidRPr="00EE29B8">
        <w:rPr>
          <w:rFonts w:ascii="Times New Roman" w:hAnsi="Times New Roman" w:cs="Times New Roman"/>
          <w:sz w:val="24"/>
          <w:szCs w:val="24"/>
        </w:rPr>
        <w:t xml:space="preserve"> одна или несколько семядолей или «семенных листьев». К концу процесса эмбриогенеза у молодого растения будут все части, необходимые для начала его жизни.</w:t>
      </w:r>
    </w:p>
    <w:p w14:paraId="7FF3534E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245CB1">
        <w:rPr>
          <w:rFonts w:ascii="Times New Roman" w:hAnsi="Times New Roman" w:cs="Times New Roman"/>
          <w:i/>
          <w:sz w:val="24"/>
          <w:szCs w:val="24"/>
        </w:rPr>
        <w:t>Вегетативная стадия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Pr="00245CB1">
        <w:rPr>
          <w:rFonts w:ascii="Times New Roman" w:hAnsi="Times New Roman" w:cs="Times New Roman"/>
          <w:sz w:val="24"/>
          <w:szCs w:val="24"/>
        </w:rPr>
        <w:t>от прорастания семян до формирования репродуктивных органов.</w:t>
      </w:r>
    </w:p>
    <w:p w14:paraId="34CFD0CC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>В биологии развития процесс изменения клеток от одного типа клеток к другому определяется как клеточная дифференцировка. Чаще всего это приводит к более специализированному типу клетки. Этот процесс является непрерывным в развитии многоклеточного организма, поскольку он превращается из элементарной зиготы в большую сложную систему клеток и тканей различных типов. Дифференциация происходит много раз во взрослом возрасте, поскольку зрелые стволовые клетки делятся и производят полностью дифференцированные дочерние клетки, в то время как ткань восстанавливается и клеточный оборот становится нормальным. Процесс дифференцировки существенно влияет на размер, форму клетки, мембранный потенциал, метаболическую активность и ее способность реагировать на сигналы.</w:t>
      </w:r>
    </w:p>
    <w:p w14:paraId="2389E685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 xml:space="preserve">С самого начала прорастания зародыша он инициирует производство дополнительных органов (листьев, стеблей и корней) за счет процесса </w:t>
      </w:r>
      <w:r w:rsidRPr="00245CB1">
        <w:rPr>
          <w:rFonts w:ascii="Times New Roman" w:hAnsi="Times New Roman" w:cs="Times New Roman"/>
          <w:i/>
          <w:sz w:val="24"/>
          <w:szCs w:val="24"/>
        </w:rPr>
        <w:t>органогенеза</w:t>
      </w:r>
      <w:r w:rsidRPr="00245CB1">
        <w:rPr>
          <w:rFonts w:ascii="Times New Roman" w:hAnsi="Times New Roman" w:cs="Times New Roman"/>
          <w:sz w:val="24"/>
          <w:szCs w:val="24"/>
        </w:rPr>
        <w:t xml:space="preserve">. Расположенные на кончике корня корневые меристемы дают рост новым корням. Точно так же новые стебли и листья прорастают из меристем побега, расположенных на кончике побега. Ветвление происходит, когда меристема оставляет после себя небольшие скопления клеток. Они еще не подверглись клеточной дифференцировке, чтобы сформировать специализированную ткань и начать расти как верхушка нового корня или побега. </w:t>
      </w:r>
      <w:r w:rsidRPr="00245CB1">
        <w:rPr>
          <w:rFonts w:ascii="Times New Roman" w:hAnsi="Times New Roman" w:cs="Times New Roman"/>
          <w:i/>
          <w:sz w:val="24"/>
          <w:szCs w:val="24"/>
        </w:rPr>
        <w:t>Первичным</w:t>
      </w:r>
      <w:r w:rsidRPr="00245CB1">
        <w:rPr>
          <w:rFonts w:ascii="Times New Roman" w:hAnsi="Times New Roman" w:cs="Times New Roman"/>
          <w:sz w:val="24"/>
          <w:szCs w:val="24"/>
        </w:rPr>
        <w:t xml:space="preserve"> называется рост любой такой меристемы на вершине побега или корня. Это приводит к удлинению этого побега или корня. Расширение побега или корня в результате деления клеток камбия определяется </w:t>
      </w:r>
      <w:r w:rsidRPr="00245CB1">
        <w:rPr>
          <w:rFonts w:ascii="Times New Roman" w:hAnsi="Times New Roman" w:cs="Times New Roman"/>
          <w:i/>
          <w:sz w:val="24"/>
          <w:szCs w:val="24"/>
        </w:rPr>
        <w:t>вторичным ростом</w:t>
      </w:r>
      <w:r w:rsidRPr="00245CB1">
        <w:rPr>
          <w:rFonts w:ascii="Times New Roman" w:hAnsi="Times New Roman" w:cs="Times New Roman"/>
          <w:sz w:val="24"/>
          <w:szCs w:val="24"/>
        </w:rPr>
        <w:t>.</w:t>
      </w:r>
    </w:p>
    <w:p w14:paraId="7C5D4FEF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 xml:space="preserve">Кроме того, удлинение клеток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245CB1">
        <w:rPr>
          <w:rFonts w:ascii="Times New Roman" w:hAnsi="Times New Roman" w:cs="Times New Roman"/>
          <w:sz w:val="24"/>
          <w:szCs w:val="24"/>
        </w:rPr>
        <w:t xml:space="preserve"> это еще один </w:t>
      </w:r>
      <w:r>
        <w:rPr>
          <w:rFonts w:ascii="Times New Roman" w:hAnsi="Times New Roman" w:cs="Times New Roman"/>
          <w:sz w:val="24"/>
          <w:szCs w:val="24"/>
        </w:rPr>
        <w:t>путь</w:t>
      </w:r>
      <w:r w:rsidRPr="00245CB1">
        <w:rPr>
          <w:rFonts w:ascii="Times New Roman" w:hAnsi="Times New Roman" w:cs="Times New Roman"/>
          <w:sz w:val="24"/>
          <w:szCs w:val="24"/>
        </w:rPr>
        <w:t xml:space="preserve">, через который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 w:rsidRPr="00245CB1">
        <w:rPr>
          <w:rFonts w:ascii="Times New Roman" w:hAnsi="Times New Roman" w:cs="Times New Roman"/>
          <w:sz w:val="24"/>
          <w:szCs w:val="24"/>
        </w:rPr>
        <w:t xml:space="preserve"> любое</w:t>
      </w:r>
      <w:r>
        <w:rPr>
          <w:rFonts w:ascii="Times New Roman" w:hAnsi="Times New Roman" w:cs="Times New Roman"/>
          <w:sz w:val="24"/>
          <w:szCs w:val="24"/>
        </w:rPr>
        <w:t xml:space="preserve"> растущее</w:t>
      </w:r>
      <w:r w:rsidRPr="00245CB1">
        <w:rPr>
          <w:rFonts w:ascii="Times New Roman" w:hAnsi="Times New Roman" w:cs="Times New Roman"/>
          <w:sz w:val="24"/>
          <w:szCs w:val="24"/>
        </w:rPr>
        <w:t xml:space="preserve"> растение. Отдельные клетки или группы клеток становятся длиннее, поэтому происходит удлинение. Все клетки растений различаются по длине. Если клетки на одной стороне ствола растут быстрее и длиннее, чем клетки на других сторонах, ствол будет изгибаться в сторону более медленно растущих клеток. Любое растение в своем направленном росте реагирует на определенные стимулы, такие как свет (фототропизм), гравитация (</w:t>
      </w:r>
      <w:proofErr w:type="spellStart"/>
      <w:r w:rsidRPr="00245CB1">
        <w:rPr>
          <w:rFonts w:ascii="Times New Roman" w:hAnsi="Times New Roman" w:cs="Times New Roman"/>
          <w:sz w:val="24"/>
          <w:szCs w:val="24"/>
        </w:rPr>
        <w:t>гравитропизм</w:t>
      </w:r>
      <w:proofErr w:type="spellEnd"/>
      <w:r w:rsidRPr="00245CB1">
        <w:rPr>
          <w:rFonts w:ascii="Times New Roman" w:hAnsi="Times New Roman" w:cs="Times New Roman"/>
          <w:sz w:val="24"/>
          <w:szCs w:val="24"/>
        </w:rPr>
        <w:t>), вода (гидротропизм) и физический контакт (тигмотропизм).</w:t>
      </w:r>
    </w:p>
    <w:p w14:paraId="22D078F0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 xml:space="preserve">3. </w:t>
      </w:r>
      <w:r w:rsidRPr="00245CB1">
        <w:rPr>
          <w:rFonts w:ascii="Times New Roman" w:hAnsi="Times New Roman" w:cs="Times New Roman"/>
          <w:i/>
          <w:sz w:val="24"/>
          <w:szCs w:val="24"/>
        </w:rPr>
        <w:t xml:space="preserve">Генеративная </w:t>
      </w:r>
      <w:r>
        <w:rPr>
          <w:rFonts w:ascii="Times New Roman" w:hAnsi="Times New Roman" w:cs="Times New Roman"/>
          <w:i/>
          <w:sz w:val="24"/>
          <w:szCs w:val="24"/>
        </w:rPr>
        <w:t>стадия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245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245CB1">
        <w:rPr>
          <w:rFonts w:ascii="Times New Roman" w:hAnsi="Times New Roman" w:cs="Times New Roman"/>
          <w:sz w:val="24"/>
          <w:szCs w:val="24"/>
        </w:rPr>
        <w:t>период от закладки и формирования репродуктивных органов до созревания плодов и семян.</w:t>
      </w:r>
    </w:p>
    <w:p w14:paraId="32BC656E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>Процесс размножения растений обеспечивает непрерывность существования вида и заключается в размножении собственных однотипных организмов и их расселении. Во время вегетативного роста накапливается вегетативная масса, необходимая для образования цветов, плодов и семян.</w:t>
      </w:r>
    </w:p>
    <w:p w14:paraId="008C096D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>Факторы индукции цветения делятся на эндогенные (внутренние) и экзогенные (внешние).</w:t>
      </w:r>
    </w:p>
    <w:p w14:paraId="1752539F" w14:textId="77777777" w:rsidR="00245CB1" w:rsidRPr="00245CB1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>Внешними факторами, вызывающими переход к цветению, являются фотопериод и температура. К эндогенным факторам цветения относятся фитогормоны.</w:t>
      </w:r>
    </w:p>
    <w:p w14:paraId="4C5EB701" w14:textId="77777777" w:rsidR="003F0E4A" w:rsidRDefault="00245CB1" w:rsidP="00245CB1">
      <w:pPr>
        <w:jc w:val="both"/>
        <w:rPr>
          <w:rFonts w:ascii="Times New Roman" w:hAnsi="Times New Roman" w:cs="Times New Roman"/>
          <w:sz w:val="24"/>
          <w:szCs w:val="24"/>
        </w:rPr>
      </w:pPr>
      <w:r w:rsidRPr="00245CB1">
        <w:rPr>
          <w:rFonts w:ascii="Times New Roman" w:hAnsi="Times New Roman" w:cs="Times New Roman"/>
          <w:sz w:val="24"/>
          <w:szCs w:val="24"/>
        </w:rPr>
        <w:t xml:space="preserve">У растений, в отличие от животных, происходит вегетативное размножение. Вегетативное размножение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245CB1">
        <w:rPr>
          <w:rFonts w:ascii="Times New Roman" w:hAnsi="Times New Roman" w:cs="Times New Roman"/>
          <w:sz w:val="24"/>
          <w:szCs w:val="24"/>
        </w:rPr>
        <w:t xml:space="preserve"> это бесполое размножение растений путем отделения частей тела матери. Вегетативное размножение основано на регенерации, то есть способности растения восстанавливать весь организм из отдельных частей тела и даже из одной вегетативной клетки. В результате появляются клоны, генетически однородные группы особей.</w:t>
      </w:r>
    </w:p>
    <w:p w14:paraId="689F8833" w14:textId="77777777" w:rsidR="00CB0D69" w:rsidRPr="00CB0D69" w:rsidRDefault="00CB0D69" w:rsidP="00CB0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CB0D69">
        <w:rPr>
          <w:rFonts w:ascii="Times New Roman" w:hAnsi="Times New Roman" w:cs="Times New Roman"/>
          <w:i/>
          <w:sz w:val="24"/>
          <w:szCs w:val="24"/>
        </w:rPr>
        <w:t>Сенильная стадия</w:t>
      </w:r>
      <w:r w:rsidRPr="00CB0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CB0D69">
        <w:rPr>
          <w:rFonts w:ascii="Times New Roman" w:hAnsi="Times New Roman" w:cs="Times New Roman"/>
          <w:sz w:val="24"/>
          <w:szCs w:val="24"/>
        </w:rPr>
        <w:t xml:space="preserve"> включает период от момента потери способности цвести до естественной гибели растений.</w:t>
      </w:r>
    </w:p>
    <w:p w14:paraId="4B390529" w14:textId="77777777" w:rsidR="00CB0D69" w:rsidRDefault="00CB0D69" w:rsidP="00CB0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Сенильна</w:t>
      </w:r>
      <w:r w:rsidR="00195A8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значит «с</w:t>
      </w:r>
      <w:r w:rsidRPr="00CB0D69">
        <w:rPr>
          <w:rFonts w:ascii="Times New Roman" w:hAnsi="Times New Roman" w:cs="Times New Roman"/>
          <w:sz w:val="24"/>
          <w:szCs w:val="24"/>
        </w:rPr>
        <w:t>тарческая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B0D69">
        <w:rPr>
          <w:rFonts w:ascii="Times New Roman" w:hAnsi="Times New Roman" w:cs="Times New Roman"/>
          <w:sz w:val="24"/>
          <w:szCs w:val="24"/>
        </w:rPr>
        <w:t xml:space="preserve"> (от англ. </w:t>
      </w:r>
      <w:proofErr w:type="spellStart"/>
      <w:r w:rsidRPr="00CB0D69">
        <w:rPr>
          <w:rFonts w:ascii="Times New Roman" w:hAnsi="Times New Roman" w:cs="Times New Roman"/>
          <w:sz w:val="24"/>
          <w:szCs w:val="24"/>
        </w:rPr>
        <w:t>Senile</w:t>
      </w:r>
      <w:proofErr w:type="spellEnd"/>
      <w:r w:rsidRPr="00CB0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старый). </w:t>
      </w:r>
      <w:r w:rsidRPr="00CB0D69">
        <w:rPr>
          <w:rFonts w:ascii="Times New Roman" w:hAnsi="Times New Roman" w:cs="Times New Roman"/>
          <w:sz w:val="24"/>
          <w:szCs w:val="24"/>
        </w:rPr>
        <w:t xml:space="preserve">Старение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CB0D69">
        <w:rPr>
          <w:rFonts w:ascii="Times New Roman" w:hAnsi="Times New Roman" w:cs="Times New Roman"/>
          <w:sz w:val="24"/>
          <w:szCs w:val="24"/>
        </w:rPr>
        <w:t xml:space="preserve"> это серия упорядоченных цитологических и биохимических событий. В стареющих тканях происходят катаболические процессы, требующие синтеза гидролитических ферментов </w:t>
      </w:r>
      <w:proofErr w:type="spellStart"/>
      <w:r w:rsidRPr="00CB0D6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CB0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D69">
        <w:rPr>
          <w:rFonts w:ascii="Times New Roman" w:hAnsi="Times New Roman" w:cs="Times New Roman"/>
          <w:sz w:val="24"/>
          <w:szCs w:val="24"/>
        </w:rPr>
        <w:t>novo</w:t>
      </w:r>
      <w:proofErr w:type="spellEnd"/>
      <w:r w:rsidRPr="00CB0D69">
        <w:rPr>
          <w:rFonts w:ascii="Times New Roman" w:hAnsi="Times New Roman" w:cs="Times New Roman"/>
          <w:sz w:val="24"/>
          <w:szCs w:val="24"/>
        </w:rPr>
        <w:t>. Синтез этих ферментов требует активации определенных генов.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D69">
        <w:rPr>
          <w:rFonts w:ascii="Times New Roman" w:hAnsi="Times New Roman" w:cs="Times New Roman"/>
          <w:sz w:val="24"/>
          <w:szCs w:val="24"/>
        </w:rPr>
        <w:t>Старение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Pr="00CB0D69">
        <w:rPr>
          <w:rFonts w:ascii="Times New Roman" w:hAnsi="Times New Roman" w:cs="Times New Roman"/>
          <w:sz w:val="24"/>
          <w:szCs w:val="24"/>
        </w:rPr>
        <w:t>это определение процесса прогрессирующего нарушения синтеза макромолекул и систем регуляции организма, накопления токсичных и химически инертных продуктов, постепенного угасания отдельных физиологических функций. Старение контролируется геномом, гормонами, фотопериодом и температурным режимом.</w:t>
      </w:r>
    </w:p>
    <w:p w14:paraId="6587E0AA" w14:textId="77777777" w:rsidR="003F1254" w:rsidRPr="003F1254" w:rsidRDefault="003F1254" w:rsidP="003F12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254">
        <w:rPr>
          <w:rFonts w:ascii="Times New Roman" w:hAnsi="Times New Roman" w:cs="Times New Roman"/>
          <w:b/>
          <w:sz w:val="24"/>
          <w:szCs w:val="24"/>
        </w:rPr>
        <w:t>Эмбриогенез растений</w:t>
      </w:r>
    </w:p>
    <w:p w14:paraId="28C2D3BE" w14:textId="77777777" w:rsidR="003F1254" w:rsidRPr="003F1254" w:rsidRDefault="003F1254" w:rsidP="003F1254">
      <w:pPr>
        <w:jc w:val="both"/>
        <w:rPr>
          <w:rFonts w:ascii="Times New Roman" w:hAnsi="Times New Roman" w:cs="Times New Roman"/>
          <w:sz w:val="24"/>
          <w:szCs w:val="24"/>
        </w:rPr>
      </w:pPr>
      <w:r w:rsidRPr="003F1254">
        <w:rPr>
          <w:rFonts w:ascii="Times New Roman" w:hAnsi="Times New Roman" w:cs="Times New Roman"/>
          <w:sz w:val="24"/>
          <w:szCs w:val="24"/>
        </w:rPr>
        <w:t>Эмбриогенез цветковых растений интересовал биологов по крайней мере с 19 века. Эмбрионы почти всех цветущих растений обладают общими характеристиками, включая асимметричное первое деление зиготы и несколько раундов клеточных делений, которые генерируют основные типы тканей взрослого растения, обычно в течение нескольких дней после оплодотворени</w:t>
      </w:r>
      <w:r>
        <w:rPr>
          <w:rFonts w:ascii="Times New Roman" w:hAnsi="Times New Roman" w:cs="Times New Roman"/>
          <w:sz w:val="24"/>
          <w:szCs w:val="24"/>
        </w:rPr>
        <w:t>я (</w:t>
      </w:r>
      <w:proofErr w:type="spellStart"/>
      <w:r>
        <w:rPr>
          <w:rFonts w:ascii="Times New Roman" w:hAnsi="Times New Roman" w:cs="Times New Roman"/>
          <w:sz w:val="24"/>
          <w:szCs w:val="24"/>
        </w:rPr>
        <w:t>Armenta-Medina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Gilmor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3F1254">
        <w:rPr>
          <w:rFonts w:ascii="Times New Roman" w:hAnsi="Times New Roman" w:cs="Times New Roman"/>
          <w:sz w:val="24"/>
          <w:szCs w:val="24"/>
        </w:rPr>
        <w:t>).</w:t>
      </w:r>
    </w:p>
    <w:p w14:paraId="5541EEC6" w14:textId="77777777" w:rsidR="00195A86" w:rsidRDefault="003F1254" w:rsidP="003F12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F1254">
        <w:rPr>
          <w:rFonts w:ascii="Times New Roman" w:hAnsi="Times New Roman" w:cs="Times New Roman"/>
          <w:sz w:val="24"/>
          <w:szCs w:val="24"/>
        </w:rPr>
        <w:t xml:space="preserve"> любом </w:t>
      </w:r>
      <w:proofErr w:type="spellStart"/>
      <w:r w:rsidRPr="003F1254">
        <w:rPr>
          <w:rFonts w:ascii="Times New Roman" w:hAnsi="Times New Roman" w:cs="Times New Roman"/>
          <w:sz w:val="24"/>
          <w:szCs w:val="24"/>
        </w:rPr>
        <w:t>спорофитном</w:t>
      </w:r>
      <w:proofErr w:type="spellEnd"/>
      <w:r w:rsidRPr="003F1254">
        <w:rPr>
          <w:rFonts w:ascii="Times New Roman" w:hAnsi="Times New Roman" w:cs="Times New Roman"/>
          <w:sz w:val="24"/>
          <w:szCs w:val="24"/>
        </w:rPr>
        <w:t xml:space="preserve"> растении присутствует непрерывный процесс событий, происходящих в меристемах побегов и корней.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1254">
        <w:rPr>
          <w:rFonts w:ascii="Times New Roman" w:hAnsi="Times New Roman" w:cs="Times New Roman"/>
          <w:sz w:val="24"/>
          <w:szCs w:val="24"/>
        </w:rPr>
        <w:t xml:space="preserve"> зародыши растений могут установить поляризованный </w:t>
      </w:r>
      <w:proofErr w:type="spellStart"/>
      <w:r w:rsidRPr="003F1254">
        <w:rPr>
          <w:rFonts w:ascii="Times New Roman" w:hAnsi="Times New Roman" w:cs="Times New Roman"/>
          <w:sz w:val="24"/>
          <w:szCs w:val="24"/>
        </w:rPr>
        <w:t>спорофитный</w:t>
      </w:r>
      <w:proofErr w:type="spellEnd"/>
      <w:r w:rsidRPr="003F1254">
        <w:rPr>
          <w:rFonts w:ascii="Times New Roman" w:hAnsi="Times New Roman" w:cs="Times New Roman"/>
          <w:sz w:val="24"/>
          <w:szCs w:val="24"/>
        </w:rPr>
        <w:t xml:space="preserve"> план тела растений и позволить молодым растениям выживать в суровых условиях окружающей среды и в период подземного роста из семян. Эмбрионы растений более просты, чем их аналоги животных, но они должны выполнять те же задачи развития, что означает формирование трехмерного организма со специализированными областями, компартментами и типами клеток из одноклеточной зиготы.</w:t>
      </w:r>
    </w:p>
    <w:p w14:paraId="5D71F819" w14:textId="77777777" w:rsidR="00642BB9" w:rsidRDefault="00642BB9" w:rsidP="00642BB9">
      <w:pPr>
        <w:jc w:val="both"/>
        <w:rPr>
          <w:rFonts w:ascii="Times New Roman" w:hAnsi="Times New Roman" w:cs="Times New Roman"/>
          <w:sz w:val="24"/>
          <w:szCs w:val="24"/>
        </w:rPr>
      </w:pPr>
      <w:r w:rsidRPr="00642BB9">
        <w:rPr>
          <w:rFonts w:ascii="Times New Roman" w:hAnsi="Times New Roman" w:cs="Times New Roman"/>
          <w:sz w:val="24"/>
          <w:szCs w:val="24"/>
        </w:rPr>
        <w:t>Развитие растений зависит от того, насколько успешно растение во время эмбриогенеза (</w:t>
      </w:r>
      <w:proofErr w:type="spellStart"/>
      <w:r w:rsidRPr="00642BB9">
        <w:rPr>
          <w:rFonts w:ascii="Times New Roman" w:hAnsi="Times New Roman" w:cs="Times New Roman"/>
          <w:sz w:val="24"/>
          <w:szCs w:val="24"/>
        </w:rPr>
        <w:t>Goldberg</w:t>
      </w:r>
      <w:proofErr w:type="spellEnd"/>
      <w:r w:rsidRPr="00642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BB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642B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2BB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642BB9">
        <w:rPr>
          <w:rFonts w:ascii="Times New Roman" w:hAnsi="Times New Roman" w:cs="Times New Roman"/>
          <w:sz w:val="24"/>
          <w:szCs w:val="24"/>
        </w:rPr>
        <w:t xml:space="preserve">. 2014). Положение зародышей внутри растения и их относительная недоступность для экспериментальных манипуляций, особенно на ранних стадиях эмбриогенеза, </w:t>
      </w:r>
      <w:r>
        <w:rPr>
          <w:rFonts w:ascii="Times New Roman" w:hAnsi="Times New Roman" w:cs="Times New Roman"/>
          <w:sz w:val="24"/>
          <w:szCs w:val="24"/>
        </w:rPr>
        <w:t>являются большим</w:t>
      </w:r>
      <w:r w:rsidRPr="00642BB9">
        <w:rPr>
          <w:rFonts w:ascii="Times New Roman" w:hAnsi="Times New Roman" w:cs="Times New Roman"/>
          <w:sz w:val="24"/>
          <w:szCs w:val="24"/>
        </w:rPr>
        <w:t xml:space="preserve"> препятствием для </w:t>
      </w:r>
      <w:r>
        <w:rPr>
          <w:rFonts w:ascii="Times New Roman" w:hAnsi="Times New Roman" w:cs="Times New Roman"/>
          <w:sz w:val="24"/>
          <w:szCs w:val="24"/>
        </w:rPr>
        <w:t>изучения этого процесса</w:t>
      </w:r>
      <w:r w:rsidRPr="00642BB9">
        <w:rPr>
          <w:rFonts w:ascii="Times New Roman" w:hAnsi="Times New Roman" w:cs="Times New Roman"/>
          <w:sz w:val="24"/>
          <w:szCs w:val="24"/>
        </w:rPr>
        <w:t xml:space="preserve">. Но </w:t>
      </w:r>
      <w:r>
        <w:rPr>
          <w:rFonts w:ascii="Times New Roman" w:hAnsi="Times New Roman" w:cs="Times New Roman"/>
          <w:sz w:val="24"/>
          <w:szCs w:val="24"/>
        </w:rPr>
        <w:t xml:space="preserve">сравнительно </w:t>
      </w:r>
      <w:r w:rsidRPr="00642BB9">
        <w:rPr>
          <w:rFonts w:ascii="Times New Roman" w:hAnsi="Times New Roman" w:cs="Times New Roman"/>
          <w:sz w:val="24"/>
          <w:szCs w:val="24"/>
        </w:rPr>
        <w:t xml:space="preserve">недавно стало возможным изолировать </w:t>
      </w:r>
      <w:r>
        <w:rPr>
          <w:rFonts w:ascii="Times New Roman" w:hAnsi="Times New Roman" w:cs="Times New Roman"/>
          <w:sz w:val="24"/>
          <w:szCs w:val="24"/>
        </w:rPr>
        <w:t>яйцеклетки</w:t>
      </w:r>
      <w:r w:rsidRPr="00642BB9">
        <w:rPr>
          <w:rFonts w:ascii="Times New Roman" w:hAnsi="Times New Roman" w:cs="Times New Roman"/>
          <w:sz w:val="24"/>
          <w:szCs w:val="24"/>
        </w:rPr>
        <w:t xml:space="preserve"> растений и оплодотворить их </w:t>
      </w:r>
      <w:proofErr w:type="spellStart"/>
      <w:r w:rsidRPr="00642BB9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642BB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42BB9">
        <w:rPr>
          <w:rFonts w:ascii="Times New Roman" w:hAnsi="Times New Roman" w:cs="Times New Roman"/>
          <w:i/>
          <w:sz w:val="24"/>
          <w:szCs w:val="24"/>
        </w:rPr>
        <w:t>vitro</w:t>
      </w:r>
      <w:proofErr w:type="spellEnd"/>
      <w:r w:rsidRPr="00642BB9">
        <w:rPr>
          <w:rFonts w:ascii="Times New Roman" w:hAnsi="Times New Roman" w:cs="Times New Roman"/>
          <w:sz w:val="24"/>
          <w:szCs w:val="24"/>
        </w:rPr>
        <w:t xml:space="preserve">, чтобы изучить основные события </w:t>
      </w:r>
      <w:r>
        <w:rPr>
          <w:rFonts w:ascii="Times New Roman" w:hAnsi="Times New Roman" w:cs="Times New Roman"/>
          <w:sz w:val="24"/>
          <w:szCs w:val="24"/>
        </w:rPr>
        <w:t>эмбриогенеза</w:t>
      </w:r>
      <w:r w:rsidRPr="00642BB9">
        <w:rPr>
          <w:rFonts w:ascii="Times New Roman" w:hAnsi="Times New Roman" w:cs="Times New Roman"/>
          <w:sz w:val="24"/>
          <w:szCs w:val="24"/>
        </w:rPr>
        <w:t>.</w:t>
      </w:r>
    </w:p>
    <w:p w14:paraId="7847AC92" w14:textId="77777777" w:rsidR="00642BB9" w:rsidRPr="00642BB9" w:rsidRDefault="00642BB9" w:rsidP="00642BB9">
      <w:pPr>
        <w:jc w:val="both"/>
        <w:rPr>
          <w:rFonts w:ascii="Times New Roman" w:hAnsi="Times New Roman" w:cs="Times New Roman"/>
          <w:sz w:val="24"/>
          <w:szCs w:val="24"/>
        </w:rPr>
      </w:pPr>
      <w:r w:rsidRPr="00642BB9">
        <w:rPr>
          <w:rFonts w:ascii="Times New Roman" w:hAnsi="Times New Roman" w:cs="Times New Roman"/>
          <w:sz w:val="24"/>
          <w:szCs w:val="24"/>
        </w:rPr>
        <w:t xml:space="preserve">Цветочные органы у цветковых растений являются местом </w:t>
      </w:r>
      <w:r>
        <w:rPr>
          <w:rFonts w:ascii="Times New Roman" w:hAnsi="Times New Roman" w:cs="Times New Roman"/>
          <w:sz w:val="24"/>
          <w:szCs w:val="24"/>
        </w:rPr>
        <w:t>репродуктивных процессов (рис. 2</w:t>
      </w:r>
      <w:r w:rsidRPr="00642BB9">
        <w:rPr>
          <w:rFonts w:ascii="Times New Roman" w:hAnsi="Times New Roman" w:cs="Times New Roman"/>
          <w:sz w:val="24"/>
          <w:szCs w:val="24"/>
        </w:rPr>
        <w:t>).</w:t>
      </w:r>
    </w:p>
    <w:p w14:paraId="70B466E8" w14:textId="77777777" w:rsidR="00642BB9" w:rsidRPr="005D237E" w:rsidRDefault="00642BB9" w:rsidP="00642B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D45045" wp14:editId="0418633A">
            <wp:extent cx="5949950" cy="5289550"/>
            <wp:effectExtent l="0" t="0" r="0" b="6350"/>
            <wp:docPr id="112" name="Рисунок 1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CB483" w14:textId="77777777" w:rsidR="00642BB9" w:rsidRPr="005D237E" w:rsidRDefault="00642BB9" w:rsidP="00642B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505E486" w14:textId="77777777" w:rsidR="00642BB9" w:rsidRPr="00642BB9" w:rsidRDefault="00642BB9" w:rsidP="00642B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</w:t>
      </w:r>
      <w:r w:rsidRPr="00642BB9">
        <w:rPr>
          <w:rFonts w:ascii="Times New Roman" w:eastAsia="Calibri" w:hAnsi="Times New Roman" w:cs="Times New Roman"/>
          <w:sz w:val="24"/>
          <w:szCs w:val="24"/>
        </w:rPr>
        <w:t>. 2 − Жизненный цикл цветкового растения с особым акцентом на образование яйцеклеток, опыление зерна и развитие семян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Goldberg</w:t>
      </w:r>
      <w:r w:rsidRPr="00642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et</w:t>
      </w:r>
      <w:r w:rsidRPr="00642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al</w:t>
      </w:r>
      <w:r w:rsidRPr="00642BB9">
        <w:rPr>
          <w:rFonts w:ascii="Times New Roman" w:eastAsia="Calibri" w:hAnsi="Times New Roman" w:cs="Times New Roman"/>
          <w:sz w:val="24"/>
          <w:szCs w:val="24"/>
        </w:rPr>
        <w:t>. 2014)</w:t>
      </w:r>
    </w:p>
    <w:p w14:paraId="5E1CC7D6" w14:textId="77777777" w:rsidR="00642BB9" w:rsidRPr="00642BB9" w:rsidRDefault="00642BB9" w:rsidP="00642B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B50CF" w14:textId="77777777" w:rsidR="00642BB9" w:rsidRDefault="00642BB9" w:rsidP="00642BB9">
      <w:pPr>
        <w:jc w:val="both"/>
        <w:rPr>
          <w:rFonts w:ascii="Times New Roman" w:hAnsi="Times New Roman" w:cs="Times New Roman"/>
          <w:sz w:val="24"/>
          <w:szCs w:val="24"/>
        </w:rPr>
      </w:pPr>
      <w:r w:rsidRPr="00642BB9">
        <w:rPr>
          <w:rFonts w:ascii="Times New Roman" w:hAnsi="Times New Roman" w:cs="Times New Roman"/>
          <w:sz w:val="24"/>
          <w:szCs w:val="24"/>
        </w:rPr>
        <w:t xml:space="preserve">Жизненный цикл цветкового растения делится на гаплоидные и диплоидные поколения, которые взаимозависимы. Эмбрионы инициируют диплоидную фазу жизненного цикла высших растений. Диплоидное, или </w:t>
      </w:r>
      <w:proofErr w:type="spellStart"/>
      <w:r w:rsidRPr="00642BB9">
        <w:rPr>
          <w:rFonts w:ascii="Times New Roman" w:hAnsi="Times New Roman" w:cs="Times New Roman"/>
          <w:sz w:val="24"/>
          <w:szCs w:val="24"/>
        </w:rPr>
        <w:t>спорофитное</w:t>
      </w:r>
      <w:proofErr w:type="spellEnd"/>
      <w:r w:rsidRPr="00642BB9">
        <w:rPr>
          <w:rFonts w:ascii="Times New Roman" w:hAnsi="Times New Roman" w:cs="Times New Roman"/>
          <w:sz w:val="24"/>
          <w:szCs w:val="24"/>
        </w:rPr>
        <w:t xml:space="preserve">, поколение возникает в результате оплодотворения зиготой и позволяет сформировать взрослое растение с вегетативными органами (корень, стебель, лист) и цветками, содержащими репродуктивные органы (пестик и пыльник). </w:t>
      </w:r>
    </w:p>
    <w:p w14:paraId="45C7D689" w14:textId="77777777" w:rsidR="005C3676" w:rsidRPr="005C3676" w:rsidRDefault="005C3676" w:rsidP="005C3676">
      <w:pPr>
        <w:jc w:val="both"/>
        <w:rPr>
          <w:rFonts w:ascii="Times New Roman" w:hAnsi="Times New Roman" w:cs="Times New Roman"/>
          <w:sz w:val="24"/>
          <w:szCs w:val="24"/>
        </w:rPr>
      </w:pPr>
      <w:r w:rsidRPr="005C3676">
        <w:rPr>
          <w:rFonts w:ascii="Times New Roman" w:hAnsi="Times New Roman" w:cs="Times New Roman"/>
          <w:sz w:val="24"/>
          <w:szCs w:val="24"/>
        </w:rPr>
        <w:t xml:space="preserve">У цветковых растений происходят два события оплодотворения. Инициирование эмбриогенеза происходит после того, как один сперматозоид и яйцеклетка объединяются и образуют зиготу. Во время другого события сперматозоид проникает в специализированную клетку внутри зародышевого мешка (центральная клетка), чтобы начать дифференцировку эндосперма, </w:t>
      </w:r>
      <w:proofErr w:type="spellStart"/>
      <w:r w:rsidRPr="005C3676">
        <w:rPr>
          <w:rFonts w:ascii="Times New Roman" w:hAnsi="Times New Roman" w:cs="Times New Roman"/>
          <w:sz w:val="24"/>
          <w:szCs w:val="24"/>
        </w:rPr>
        <w:t>триплоидной</w:t>
      </w:r>
      <w:proofErr w:type="spellEnd"/>
      <w:r w:rsidRPr="005C3676">
        <w:rPr>
          <w:rFonts w:ascii="Times New Roman" w:hAnsi="Times New Roman" w:cs="Times New Roman"/>
          <w:sz w:val="24"/>
          <w:szCs w:val="24"/>
        </w:rPr>
        <w:t xml:space="preserve"> ткани, которая не является ни </w:t>
      </w:r>
      <w:proofErr w:type="spellStart"/>
      <w:r w:rsidRPr="005C3676">
        <w:rPr>
          <w:rFonts w:ascii="Times New Roman" w:hAnsi="Times New Roman" w:cs="Times New Roman"/>
          <w:sz w:val="24"/>
          <w:szCs w:val="24"/>
        </w:rPr>
        <w:t>гаметофитной</w:t>
      </w:r>
      <w:proofErr w:type="spellEnd"/>
      <w:r w:rsidRPr="005C3676">
        <w:rPr>
          <w:rFonts w:ascii="Times New Roman" w:hAnsi="Times New Roman" w:cs="Times New Roman"/>
          <w:sz w:val="24"/>
          <w:szCs w:val="24"/>
        </w:rPr>
        <w:t xml:space="preserve">, ни </w:t>
      </w:r>
      <w:proofErr w:type="spellStart"/>
      <w:r w:rsidRPr="005C3676">
        <w:rPr>
          <w:rFonts w:ascii="Times New Roman" w:hAnsi="Times New Roman" w:cs="Times New Roman"/>
          <w:sz w:val="24"/>
          <w:szCs w:val="24"/>
        </w:rPr>
        <w:t>спорофитной</w:t>
      </w:r>
      <w:proofErr w:type="spellEnd"/>
      <w:r w:rsidRPr="005C3676">
        <w:rPr>
          <w:rFonts w:ascii="Times New Roman" w:hAnsi="Times New Roman" w:cs="Times New Roman"/>
          <w:sz w:val="24"/>
          <w:szCs w:val="24"/>
        </w:rPr>
        <w:t xml:space="preserve"> по происхождению</w:t>
      </w:r>
      <w:r>
        <w:rPr>
          <w:rFonts w:ascii="Times New Roman" w:hAnsi="Times New Roman" w:cs="Times New Roman"/>
          <w:sz w:val="24"/>
          <w:szCs w:val="24"/>
        </w:rPr>
        <w:t xml:space="preserve"> (рис. 2</w:t>
      </w:r>
      <w:r w:rsidRPr="005C3676">
        <w:rPr>
          <w:rFonts w:ascii="Times New Roman" w:hAnsi="Times New Roman" w:cs="Times New Roman"/>
          <w:sz w:val="24"/>
          <w:szCs w:val="24"/>
        </w:rPr>
        <w:t xml:space="preserve">). Эндосперм помогает во время развития семян и снабжает либо развивающийся зародыш, либо прорастающий проросток, либо и то, и другое питательными веществами. Оплодотворение также приводит к тому, что семяпочка, содержащая зародыш и эндосперм, превращается в семя, а завязь </w:t>
      </w:r>
      <w:r w:rsidRPr="00642BB9">
        <w:rPr>
          <w:rFonts w:ascii="Times New Roman" w:eastAsia="Calibri" w:hAnsi="Times New Roman" w:cs="Times New Roman"/>
          <w:sz w:val="24"/>
          <w:szCs w:val="24"/>
        </w:rPr>
        <w:t>−</w:t>
      </w:r>
      <w:r w:rsidRPr="005C3676">
        <w:rPr>
          <w:rFonts w:ascii="Times New Roman" w:hAnsi="Times New Roman" w:cs="Times New Roman"/>
          <w:sz w:val="24"/>
          <w:szCs w:val="24"/>
        </w:rPr>
        <w:t xml:space="preserve"> в плод, что способствует распространению семян.</w:t>
      </w:r>
    </w:p>
    <w:p w14:paraId="1E7E2E99" w14:textId="77777777" w:rsidR="005C3676" w:rsidRDefault="005C3676" w:rsidP="005C3676">
      <w:pPr>
        <w:jc w:val="both"/>
        <w:rPr>
          <w:rFonts w:ascii="Times New Roman" w:hAnsi="Times New Roman" w:cs="Times New Roman"/>
          <w:sz w:val="24"/>
          <w:szCs w:val="24"/>
        </w:rPr>
      </w:pPr>
      <w:r w:rsidRPr="005C3676">
        <w:rPr>
          <w:rFonts w:ascii="Times New Roman" w:hAnsi="Times New Roman" w:cs="Times New Roman"/>
          <w:sz w:val="24"/>
          <w:szCs w:val="24"/>
        </w:rPr>
        <w:lastRenderedPageBreak/>
        <w:t xml:space="preserve">Большинство морфогенетических событий у цветковых растений, происходящих у постэмбриональных спорофитов, возникает в результате прорастания семян. Первоначально сформированные в эмбриогенезе системы вегетативных органов непрерывно дифференцируются от </w:t>
      </w:r>
      <w:proofErr w:type="spellStart"/>
      <w:r w:rsidRPr="005C3676">
        <w:rPr>
          <w:rFonts w:ascii="Times New Roman" w:hAnsi="Times New Roman" w:cs="Times New Roman"/>
          <w:sz w:val="24"/>
          <w:szCs w:val="24"/>
        </w:rPr>
        <w:t>меристематических</w:t>
      </w:r>
      <w:proofErr w:type="spellEnd"/>
      <w:r w:rsidRPr="005C3676">
        <w:rPr>
          <w:rFonts w:ascii="Times New Roman" w:hAnsi="Times New Roman" w:cs="Times New Roman"/>
          <w:sz w:val="24"/>
          <w:szCs w:val="24"/>
        </w:rPr>
        <w:t xml:space="preserve"> областей корня и побега. Как только из проростка образуется зрелое растение, репродуктивные органы цветка начинают отличаться от перепрограммир</w:t>
      </w:r>
      <w:r>
        <w:rPr>
          <w:rFonts w:ascii="Times New Roman" w:hAnsi="Times New Roman" w:cs="Times New Roman"/>
          <w:sz w:val="24"/>
          <w:szCs w:val="24"/>
        </w:rPr>
        <w:t>ованной меристемы побега (рис. 2</w:t>
      </w:r>
      <w:r w:rsidRPr="005C3676">
        <w:rPr>
          <w:rFonts w:ascii="Times New Roman" w:hAnsi="Times New Roman" w:cs="Times New Roman"/>
          <w:sz w:val="24"/>
          <w:szCs w:val="24"/>
        </w:rPr>
        <w:t>).</w:t>
      </w:r>
    </w:p>
    <w:p w14:paraId="69CE5B7A" w14:textId="77777777" w:rsidR="009A7542" w:rsidRDefault="009A7542" w:rsidP="005C3676">
      <w:pPr>
        <w:jc w:val="both"/>
        <w:rPr>
          <w:rFonts w:ascii="Times New Roman" w:hAnsi="Times New Roman" w:cs="Times New Roman"/>
          <w:sz w:val="24"/>
          <w:szCs w:val="24"/>
        </w:rPr>
      </w:pPr>
      <w:r w:rsidRPr="009A7542">
        <w:rPr>
          <w:rFonts w:ascii="Times New Roman" w:hAnsi="Times New Roman" w:cs="Times New Roman"/>
          <w:sz w:val="24"/>
          <w:szCs w:val="24"/>
        </w:rPr>
        <w:t>Ось и семядоли распознаются как две основные системы органов у зрелого заро</w:t>
      </w:r>
      <w:r>
        <w:rPr>
          <w:rFonts w:ascii="Times New Roman" w:hAnsi="Times New Roman" w:cs="Times New Roman"/>
          <w:sz w:val="24"/>
          <w:szCs w:val="24"/>
        </w:rPr>
        <w:t>дыша цветкового растения (рис. 2</w:t>
      </w:r>
      <w:r w:rsidRPr="009A7542">
        <w:rPr>
          <w:rFonts w:ascii="Times New Roman" w:hAnsi="Times New Roman" w:cs="Times New Roman"/>
          <w:sz w:val="24"/>
          <w:szCs w:val="24"/>
        </w:rPr>
        <w:t xml:space="preserve">). Эти органы имеют особую судьбу развития, но оба имеют три основных, или примордиальных, тканевых слоя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9A7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542">
        <w:rPr>
          <w:rFonts w:ascii="Times New Roman" w:hAnsi="Times New Roman" w:cs="Times New Roman"/>
          <w:sz w:val="24"/>
          <w:szCs w:val="24"/>
        </w:rPr>
        <w:t>протодерму</w:t>
      </w:r>
      <w:proofErr w:type="spellEnd"/>
      <w:r w:rsidRPr="009A7542">
        <w:rPr>
          <w:rFonts w:ascii="Times New Roman" w:hAnsi="Times New Roman" w:cs="Times New Roman"/>
          <w:sz w:val="24"/>
          <w:szCs w:val="24"/>
        </w:rPr>
        <w:t xml:space="preserve">, прокамбий и наземную меристему, которые разовьются в эпидермальную, сосудистую и </w:t>
      </w:r>
      <w:proofErr w:type="spellStart"/>
      <w:r w:rsidRPr="009A7542">
        <w:rPr>
          <w:rFonts w:ascii="Times New Roman" w:hAnsi="Times New Roman" w:cs="Times New Roman"/>
          <w:sz w:val="24"/>
          <w:szCs w:val="24"/>
        </w:rPr>
        <w:t>паренхимную</w:t>
      </w:r>
      <w:proofErr w:type="spellEnd"/>
      <w:r w:rsidRPr="009A7542">
        <w:rPr>
          <w:rFonts w:ascii="Times New Roman" w:hAnsi="Times New Roman" w:cs="Times New Roman"/>
          <w:sz w:val="24"/>
          <w:szCs w:val="24"/>
        </w:rPr>
        <w:t xml:space="preserve"> ткани молодого растения, соответственно. </w:t>
      </w:r>
    </w:p>
    <w:p w14:paraId="2C98447E" w14:textId="77777777" w:rsidR="009A7542" w:rsidRDefault="009A7542" w:rsidP="005C3676">
      <w:pPr>
        <w:jc w:val="both"/>
        <w:rPr>
          <w:rFonts w:ascii="Times New Roman" w:hAnsi="Times New Roman" w:cs="Times New Roman"/>
          <w:sz w:val="24"/>
          <w:szCs w:val="24"/>
        </w:rPr>
      </w:pPr>
      <w:r w:rsidRPr="009A7542">
        <w:rPr>
          <w:rFonts w:ascii="Times New Roman" w:hAnsi="Times New Roman" w:cs="Times New Roman"/>
          <w:sz w:val="24"/>
          <w:szCs w:val="24"/>
        </w:rPr>
        <w:t xml:space="preserve">Гипокотиль-корешок зародыша (ось) содержит меристемы корня и побега и дает начало развитому растению после прорастания семян. Напротив, семядоли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9A7542">
        <w:rPr>
          <w:rFonts w:ascii="Times New Roman" w:hAnsi="Times New Roman" w:cs="Times New Roman"/>
          <w:sz w:val="24"/>
          <w:szCs w:val="24"/>
        </w:rPr>
        <w:t xml:space="preserve"> это окончательно дифференцированный орган, который накапливает пищевые резервы, которые сеянцы используют для роста и развития, прежде чем они станут фо</w:t>
      </w:r>
      <w:r w:rsidR="00AF6374">
        <w:rPr>
          <w:rFonts w:ascii="Times New Roman" w:hAnsi="Times New Roman" w:cs="Times New Roman"/>
          <w:sz w:val="24"/>
          <w:szCs w:val="24"/>
        </w:rPr>
        <w:t>тосинтетически активными (рис. 2</w:t>
      </w:r>
      <w:r w:rsidRPr="009A754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8886233" w14:textId="77777777" w:rsidR="005C3676" w:rsidRDefault="009A7542" w:rsidP="005C3676">
      <w:pPr>
        <w:jc w:val="both"/>
        <w:rPr>
          <w:rFonts w:ascii="Times New Roman" w:hAnsi="Times New Roman" w:cs="Times New Roman"/>
          <w:sz w:val="24"/>
          <w:szCs w:val="24"/>
        </w:rPr>
      </w:pPr>
      <w:r w:rsidRPr="009A7542">
        <w:rPr>
          <w:rFonts w:ascii="Times New Roman" w:hAnsi="Times New Roman" w:cs="Times New Roman"/>
          <w:sz w:val="24"/>
          <w:szCs w:val="24"/>
        </w:rPr>
        <w:t xml:space="preserve">Вскоре после того, как проросток вырастет из почвы, </w:t>
      </w:r>
      <w:proofErr w:type="spellStart"/>
      <w:r w:rsidRPr="009A7542">
        <w:rPr>
          <w:rFonts w:ascii="Times New Roman" w:hAnsi="Times New Roman" w:cs="Times New Roman"/>
          <w:sz w:val="24"/>
          <w:szCs w:val="24"/>
        </w:rPr>
        <w:t>семядоль</w:t>
      </w:r>
      <w:proofErr w:type="spellEnd"/>
      <w:r w:rsidRPr="009A7542">
        <w:rPr>
          <w:rFonts w:ascii="Times New Roman" w:hAnsi="Times New Roman" w:cs="Times New Roman"/>
          <w:sz w:val="24"/>
          <w:szCs w:val="24"/>
        </w:rPr>
        <w:t xml:space="preserve"> стареет, поскольку она действует в основном во время прорастания семян. Таким образом, эмбриогенез у высших растений служит (а) для определения меристем и структуры тела растения-корня растения, (б) для дифференциации первичных типов тканей растения, (в) для создания специализированного запасного органа, необходимого для прорастания с</w:t>
      </w:r>
      <w:r>
        <w:rPr>
          <w:rFonts w:ascii="Times New Roman" w:hAnsi="Times New Roman" w:cs="Times New Roman"/>
          <w:sz w:val="24"/>
          <w:szCs w:val="24"/>
        </w:rPr>
        <w:t>емян и развития проростков и (г</w:t>
      </w:r>
      <w:r w:rsidRPr="009A7542">
        <w:rPr>
          <w:rFonts w:ascii="Times New Roman" w:hAnsi="Times New Roman" w:cs="Times New Roman"/>
          <w:sz w:val="24"/>
          <w:szCs w:val="24"/>
        </w:rPr>
        <w:t>) чтобы спорофит оставался неактивным до тех пор, пока условия не будут благоприятными для постэмбрионального развития.</w:t>
      </w:r>
    </w:p>
    <w:p w14:paraId="532C22DB" w14:textId="77777777" w:rsidR="009A7542" w:rsidRPr="00642BB9" w:rsidRDefault="009A7542" w:rsidP="005C3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420DB7" w14:textId="77777777" w:rsidR="006B4A72" w:rsidRP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Строение</w:t>
      </w:r>
      <w:r w:rsidRPr="006B4A72">
        <w:rPr>
          <w:rFonts w:ascii="Times New Roman" w:hAnsi="Times New Roman" w:cs="Times New Roman"/>
          <w:b/>
          <w:sz w:val="24"/>
          <w:szCs w:val="24"/>
        </w:rPr>
        <w:t xml:space="preserve"> тела ростков и корней формируется на раннем этапе эмбриогенеза</w:t>
      </w:r>
      <w:r w:rsidRPr="006B4A72">
        <w:rPr>
          <w:rFonts w:ascii="Times New Roman" w:hAnsi="Times New Roman" w:cs="Times New Roman"/>
          <w:sz w:val="24"/>
          <w:szCs w:val="24"/>
        </w:rPr>
        <w:t>.</w:t>
      </w:r>
    </w:p>
    <w:p w14:paraId="0414FD60" w14:textId="77777777" w:rsidR="00A0588D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  <w:r w:rsidRPr="006B4A72">
        <w:rPr>
          <w:rFonts w:ascii="Times New Roman" w:hAnsi="Times New Roman" w:cs="Times New Roman"/>
          <w:sz w:val="24"/>
          <w:szCs w:val="24"/>
        </w:rPr>
        <w:t xml:space="preserve">С описательной точки зрения эмбриогенез растений может включать три основные фазы: (а) </w:t>
      </w:r>
      <w:proofErr w:type="spellStart"/>
      <w:r w:rsidRPr="006B4A72">
        <w:rPr>
          <w:rFonts w:ascii="Times New Roman" w:hAnsi="Times New Roman" w:cs="Times New Roman"/>
          <w:i/>
          <w:sz w:val="24"/>
          <w:szCs w:val="24"/>
        </w:rPr>
        <w:t>постоплодотворение-проэмбрион</w:t>
      </w:r>
      <w:proofErr w:type="spellEnd"/>
      <w:r w:rsidRPr="006B4A72">
        <w:rPr>
          <w:rFonts w:ascii="Times New Roman" w:hAnsi="Times New Roman" w:cs="Times New Roman"/>
          <w:sz w:val="24"/>
          <w:szCs w:val="24"/>
        </w:rPr>
        <w:t xml:space="preserve">, (б) </w:t>
      </w:r>
      <w:proofErr w:type="spellStart"/>
      <w:r w:rsidRPr="006B4A72">
        <w:rPr>
          <w:rFonts w:ascii="Times New Roman" w:hAnsi="Times New Roman" w:cs="Times New Roman"/>
          <w:i/>
          <w:sz w:val="24"/>
          <w:szCs w:val="24"/>
        </w:rPr>
        <w:t>глобулярно</w:t>
      </w:r>
      <w:proofErr w:type="spellEnd"/>
      <w:r w:rsidRPr="006B4A72">
        <w:rPr>
          <w:rFonts w:ascii="Times New Roman" w:hAnsi="Times New Roman" w:cs="Times New Roman"/>
          <w:i/>
          <w:sz w:val="24"/>
          <w:szCs w:val="24"/>
        </w:rPr>
        <w:t>-сердечный переход</w:t>
      </w:r>
      <w:r w:rsidRPr="006B4A72">
        <w:rPr>
          <w:rFonts w:ascii="Times New Roman" w:hAnsi="Times New Roman" w:cs="Times New Roman"/>
          <w:sz w:val="24"/>
          <w:szCs w:val="24"/>
        </w:rPr>
        <w:t xml:space="preserve"> и (в) </w:t>
      </w:r>
      <w:r>
        <w:rPr>
          <w:rFonts w:ascii="Times New Roman" w:hAnsi="Times New Roman" w:cs="Times New Roman"/>
          <w:i/>
          <w:sz w:val="24"/>
          <w:szCs w:val="24"/>
        </w:rPr>
        <w:t>формирование</w:t>
      </w:r>
      <w:r w:rsidRPr="006B4A72">
        <w:rPr>
          <w:rFonts w:ascii="Times New Roman" w:hAnsi="Times New Roman" w:cs="Times New Roman"/>
          <w:i/>
          <w:sz w:val="24"/>
          <w:szCs w:val="24"/>
        </w:rPr>
        <w:t xml:space="preserve"> органов</w:t>
      </w:r>
      <w:r>
        <w:rPr>
          <w:rFonts w:ascii="Times New Roman" w:hAnsi="Times New Roman" w:cs="Times New Roman"/>
          <w:sz w:val="24"/>
          <w:szCs w:val="24"/>
        </w:rPr>
        <w:t xml:space="preserve"> (таблица 1 и Рис.3</w:t>
      </w:r>
      <w:r w:rsidRPr="006B4A72">
        <w:rPr>
          <w:rFonts w:ascii="Times New Roman" w:hAnsi="Times New Roman" w:cs="Times New Roman"/>
          <w:sz w:val="24"/>
          <w:szCs w:val="24"/>
        </w:rPr>
        <w:t xml:space="preserve">). Хотя есть значительные различия </w:t>
      </w:r>
      <w:r>
        <w:rPr>
          <w:rFonts w:ascii="Times New Roman" w:hAnsi="Times New Roman" w:cs="Times New Roman"/>
          <w:sz w:val="24"/>
          <w:szCs w:val="24"/>
        </w:rPr>
        <w:t>у эмбрионов</w:t>
      </w:r>
      <w:r w:rsidRPr="006B4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разных таксонов</w:t>
      </w:r>
      <w:r w:rsidRPr="006B4A72">
        <w:rPr>
          <w:rFonts w:ascii="Times New Roman" w:hAnsi="Times New Roman" w:cs="Times New Roman"/>
          <w:sz w:val="24"/>
          <w:szCs w:val="24"/>
        </w:rPr>
        <w:t xml:space="preserve"> растений,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6B4A72">
        <w:rPr>
          <w:rFonts w:ascii="Times New Roman" w:hAnsi="Times New Roman" w:cs="Times New Roman"/>
          <w:sz w:val="24"/>
          <w:szCs w:val="24"/>
        </w:rPr>
        <w:t xml:space="preserve">общие тенденции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 w:rsidRPr="006B4A72">
        <w:rPr>
          <w:rFonts w:ascii="Times New Roman" w:hAnsi="Times New Roman" w:cs="Times New Roman"/>
          <w:sz w:val="24"/>
          <w:szCs w:val="24"/>
        </w:rPr>
        <w:t xml:space="preserve"> схожи.</w:t>
      </w:r>
    </w:p>
    <w:p w14:paraId="344901D3" w14:textId="77777777" w:rsidR="006B4A72" w:rsidRPr="006B4A72" w:rsidRDefault="006B4A72" w:rsidP="006B4A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A72">
        <w:rPr>
          <w:rFonts w:ascii="Times New Roman" w:eastAsia="Calibri" w:hAnsi="Times New Roman" w:cs="Times New Roman"/>
          <w:sz w:val="24"/>
          <w:szCs w:val="24"/>
        </w:rPr>
        <w:t>Таблица 1. Основные события при эмбриогенезе у цветковых растений.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B4A72" w:rsidRPr="006B4A72" w14:paraId="348BC131" w14:textId="77777777" w:rsidTr="00E96768">
        <w:tc>
          <w:tcPr>
            <w:tcW w:w="9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7CD19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Постоплодотворение-проэмбрион</w:t>
            </w:r>
            <w:proofErr w:type="spellEnd"/>
          </w:p>
          <w:p w14:paraId="44E422EE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Терминальная и базальная дифференцировка клеток</w:t>
            </w:r>
          </w:p>
          <w:p w14:paraId="7F1CDF32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суспензора</w:t>
            </w:r>
            <w:proofErr w:type="spellEnd"/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собственно зародыша</w:t>
            </w:r>
          </w:p>
          <w:p w14:paraId="11AB8019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Шаровидно-сердечный переход</w:t>
            </w:r>
          </w:p>
          <w:p w14:paraId="7B5DE72A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основных зачатков тканевого типа</w:t>
            </w:r>
          </w:p>
          <w:p w14:paraId="5C7A3D47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радиальной (тканевой) оси</w:t>
            </w:r>
          </w:p>
          <w:p w14:paraId="588DB2EB" w14:textId="77777777" w:rsid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тановление двусторонней симметрии </w:t>
            </w: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обственно</w:t>
            </w:r>
            <w:proofErr w:type="spellEnd"/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эмбрион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F15D150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Видимый внешний вид корневой (</w:t>
            </w: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апикально</w:t>
            </w:r>
            <w:proofErr w:type="spellEnd"/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-базальной) оси</w:t>
            </w:r>
          </w:p>
          <w:p w14:paraId="130BD224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Начало развития семядолей и оси (гипокотиля-корешка)</w:t>
            </w:r>
          </w:p>
          <w:p w14:paraId="47896E05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корневой меристемы</w:t>
            </w:r>
          </w:p>
          <w:p w14:paraId="7E4E7F78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органов</w:t>
            </w:r>
          </w:p>
          <w:p w14:paraId="247D0DA4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семядолей и оси за счет деления и размножения клеток</w:t>
            </w:r>
          </w:p>
          <w:p w14:paraId="6C81078B" w14:textId="77777777" w:rsidR="006B4A72" w:rsidRPr="00F944A9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4A9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меристемы побега</w:t>
            </w:r>
          </w:p>
          <w:p w14:paraId="2D0B5DD4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липидных и белковых тел</w:t>
            </w:r>
          </w:p>
          <w:p w14:paraId="281B4B15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запасных белков и липидов</w:t>
            </w:r>
          </w:p>
          <w:p w14:paraId="3A1C3FE4" w14:textId="77777777" w:rsidR="006B4A72" w:rsidRPr="00F944A9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4A9">
              <w:rPr>
                <w:rFonts w:ascii="Times New Roman" w:eastAsia="Calibri" w:hAnsi="Times New Roman" w:cs="Times New Roman"/>
                <w:sz w:val="24"/>
                <w:szCs w:val="24"/>
              </w:rPr>
              <w:t>Вакуолизация семядолей и осевых клеток</w:t>
            </w:r>
          </w:p>
          <w:p w14:paraId="68CBF0CE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Прекращение синтеза РНК и белка</w:t>
            </w:r>
          </w:p>
          <w:p w14:paraId="72E20D03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A72">
              <w:rPr>
                <w:rFonts w:ascii="Times New Roman" w:eastAsia="Calibri" w:hAnsi="Times New Roman" w:cs="Times New Roman"/>
                <w:sz w:val="24"/>
                <w:szCs w:val="24"/>
              </w:rPr>
              <w:t>Потеря воды (обезвоживание)</w:t>
            </w:r>
          </w:p>
          <w:p w14:paraId="651A27CB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Подавление</w:t>
            </w:r>
            <w:proofErr w:type="spellEnd"/>
            <w:r w:rsidRPr="006B4A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преждевременного</w:t>
            </w:r>
            <w:proofErr w:type="spellEnd"/>
            <w:r w:rsidRPr="006B4A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прорастания</w:t>
            </w:r>
            <w:proofErr w:type="spellEnd"/>
          </w:p>
          <w:p w14:paraId="377592C1" w14:textId="77777777" w:rsidR="006B4A72" w:rsidRPr="006B4A72" w:rsidRDefault="006B4A72" w:rsidP="006B4A7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4A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Покой</w:t>
            </w:r>
            <w:proofErr w:type="spellEnd"/>
          </w:p>
        </w:tc>
      </w:tr>
    </w:tbl>
    <w:p w14:paraId="707F4EC9" w14:textId="77777777" w:rsidR="006B4A72" w:rsidRPr="005D237E" w:rsidRDefault="006B4A72" w:rsidP="006B4A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EFE7AFD" w14:textId="77777777" w:rsidR="003D1332" w:rsidRDefault="00616A0C" w:rsidP="006B4A72">
      <w:pPr>
        <w:jc w:val="both"/>
      </w:pPr>
      <w:r w:rsidRPr="00616A0C">
        <w:rPr>
          <w:rFonts w:ascii="Times New Roman" w:hAnsi="Times New Roman" w:cs="Times New Roman"/>
          <w:sz w:val="24"/>
          <w:szCs w:val="24"/>
        </w:rPr>
        <w:t xml:space="preserve">Асимметричное дробление зиготы приводит к образованию эмбриона с </w:t>
      </w:r>
      <w:proofErr w:type="spellStart"/>
      <w:r w:rsidRPr="00616A0C">
        <w:rPr>
          <w:rFonts w:ascii="Times New Roman" w:hAnsi="Times New Roman" w:cs="Times New Roman"/>
          <w:sz w:val="24"/>
          <w:szCs w:val="24"/>
        </w:rPr>
        <w:t>суспензором</w:t>
      </w:r>
      <w:proofErr w:type="spellEnd"/>
      <w:r w:rsidRPr="00616A0C">
        <w:rPr>
          <w:rFonts w:ascii="Times New Roman" w:hAnsi="Times New Roman" w:cs="Times New Roman"/>
          <w:sz w:val="24"/>
          <w:szCs w:val="24"/>
        </w:rPr>
        <w:t xml:space="preserve"> и собственно эмбрионом, которые имеют разные судьбы развития. Гистологические исследования, проведенные в течение последних 150 лет, показали, что терминальные и базальные клетки инициируют </w:t>
      </w:r>
      <w:r>
        <w:rPr>
          <w:rFonts w:ascii="Times New Roman" w:hAnsi="Times New Roman" w:cs="Times New Roman"/>
          <w:sz w:val="24"/>
          <w:szCs w:val="24"/>
        </w:rPr>
        <w:t>формирование различных областей</w:t>
      </w:r>
      <w:r w:rsidR="003D1332" w:rsidRPr="003D1332">
        <w:t xml:space="preserve"> </w:t>
      </w:r>
    </w:p>
    <w:p w14:paraId="63C1336B" w14:textId="77777777" w:rsidR="00616A0C" w:rsidRDefault="003D1332" w:rsidP="006B4A72">
      <w:pPr>
        <w:jc w:val="both"/>
        <w:rPr>
          <w:rFonts w:ascii="Times New Roman" w:hAnsi="Times New Roman" w:cs="Times New Roman"/>
          <w:sz w:val="24"/>
          <w:szCs w:val="24"/>
        </w:rPr>
      </w:pPr>
      <w:r w:rsidRPr="003D1332">
        <w:rPr>
          <w:rFonts w:ascii="Times New Roman" w:hAnsi="Times New Roman" w:cs="Times New Roman"/>
          <w:sz w:val="24"/>
          <w:szCs w:val="24"/>
        </w:rPr>
        <w:t>Маленькая терминальная клетка избавляет от растущего собственно эмбриона, который в дальнейшем будет формировать большую часть зрелого эмбриона (Рис. 3).</w:t>
      </w:r>
      <w:r w:rsidR="00616A0C" w:rsidRPr="00616A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E8536" w14:textId="77777777" w:rsid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92D54" w14:textId="77777777" w:rsidR="006B4A72" w:rsidRDefault="005D74FA" w:rsidP="005D74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A35ACC" wp14:editId="33DF1CD3">
            <wp:extent cx="4679950" cy="4380876"/>
            <wp:effectExtent l="0" t="0" r="6350" b="635"/>
            <wp:docPr id="111" name="Рисунок 1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406" cy="438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B8A6" w14:textId="77777777" w:rsidR="005D74FA" w:rsidRDefault="005D74FA" w:rsidP="005D74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847693" w14:textId="77777777" w:rsidR="005D74FA" w:rsidRDefault="005D74FA" w:rsidP="005D74FA">
      <w:pPr>
        <w:jc w:val="both"/>
        <w:rPr>
          <w:rFonts w:ascii="Times New Roman" w:hAnsi="Times New Roman" w:cs="Times New Roman"/>
          <w:sz w:val="24"/>
          <w:szCs w:val="24"/>
        </w:rPr>
      </w:pPr>
      <w:r w:rsidRPr="005D74FA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унок</w:t>
      </w:r>
      <w:r w:rsidRPr="005D74FA"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Обобщенный обзор эмбриогенеза растений (Голдберг и др., 2014)</w:t>
      </w:r>
    </w:p>
    <w:p w14:paraId="09C596B5" w14:textId="77777777" w:rsidR="005D74FA" w:rsidRDefault="005D74FA" w:rsidP="005D74FA">
      <w:pPr>
        <w:jc w:val="both"/>
        <w:rPr>
          <w:rFonts w:ascii="Times New Roman" w:hAnsi="Times New Roman" w:cs="Times New Roman"/>
          <w:sz w:val="24"/>
          <w:szCs w:val="24"/>
        </w:rPr>
      </w:pPr>
      <w:r w:rsidRPr="005D74FA">
        <w:rPr>
          <w:rFonts w:ascii="Times New Roman" w:hAnsi="Times New Roman" w:cs="Times New Roman"/>
          <w:sz w:val="24"/>
          <w:szCs w:val="24"/>
        </w:rPr>
        <w:t xml:space="preserve">Схематические изображения эмбриональных стадий основаны на исследованиях с помощью световой микроскопии развития эмбрионов </w:t>
      </w:r>
      <w:proofErr w:type="spellStart"/>
      <w:r w:rsidRPr="005D74FA">
        <w:rPr>
          <w:rFonts w:ascii="Times New Roman" w:hAnsi="Times New Roman" w:cs="Times New Roman"/>
          <w:i/>
          <w:sz w:val="24"/>
          <w:szCs w:val="24"/>
        </w:rPr>
        <w:t>Arabidopsis</w:t>
      </w:r>
      <w:proofErr w:type="spellEnd"/>
      <w:r w:rsidRPr="005D74F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74FA">
        <w:rPr>
          <w:rFonts w:ascii="Times New Roman" w:hAnsi="Times New Roman" w:cs="Times New Roman"/>
          <w:i/>
          <w:sz w:val="24"/>
          <w:szCs w:val="24"/>
        </w:rPr>
        <w:t>Capsella</w:t>
      </w:r>
      <w:proofErr w:type="spellEnd"/>
      <w:r w:rsidRPr="005D74FA">
        <w:rPr>
          <w:rFonts w:ascii="Times New Roman" w:hAnsi="Times New Roman" w:cs="Times New Roman"/>
          <w:sz w:val="24"/>
          <w:szCs w:val="24"/>
        </w:rPr>
        <w:t xml:space="preserve">. Сокращения: Т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терминальная ячейка; B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базальная клетка; </w:t>
      </w:r>
      <w:r>
        <w:rPr>
          <w:rFonts w:ascii="Times New Roman" w:hAnsi="Times New Roman" w:cs="Times New Roman"/>
          <w:sz w:val="24"/>
          <w:szCs w:val="24"/>
          <w:lang w:val="en-US"/>
        </w:rPr>
        <w:t>EP</w:t>
      </w:r>
      <w:r w:rsidRPr="005D7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собственно эмбрион; S− </w:t>
      </w:r>
      <w:proofErr w:type="spellStart"/>
      <w:r w:rsidRPr="005D74FA">
        <w:rPr>
          <w:rFonts w:ascii="Times New Roman" w:hAnsi="Times New Roman" w:cs="Times New Roman"/>
          <w:sz w:val="24"/>
          <w:szCs w:val="24"/>
        </w:rPr>
        <w:t>суспензор</w:t>
      </w:r>
      <w:proofErr w:type="spellEnd"/>
      <w:r w:rsidRPr="005D74F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D74FA">
        <w:rPr>
          <w:rFonts w:ascii="Times New Roman" w:hAnsi="Times New Roman" w:cs="Times New Roman"/>
          <w:sz w:val="24"/>
          <w:szCs w:val="24"/>
        </w:rPr>
        <w:t>Bc</w:t>
      </w:r>
      <w:proofErr w:type="spellEnd"/>
      <w:r w:rsidRPr="005D7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базальная клетка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суспензора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−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протодерма</w:t>
      </w:r>
      <w:proofErr w:type="spellEnd"/>
      <w:r>
        <w:rPr>
          <w:rFonts w:ascii="Times New Roman" w:hAnsi="Times New Roman" w:cs="Times New Roman"/>
          <w:sz w:val="24"/>
          <w:szCs w:val="24"/>
        </w:rPr>
        <w:t>; u 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верхний яру</w:t>
      </w:r>
      <w:r>
        <w:rPr>
          <w:rFonts w:ascii="Times New Roman" w:hAnsi="Times New Roman" w:cs="Times New Roman"/>
          <w:sz w:val="24"/>
          <w:szCs w:val="24"/>
        </w:rPr>
        <w:t>с;</w:t>
      </w:r>
      <w:r w:rsidRPr="005D7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− нижний ярус; </w:t>
      </w:r>
      <w:proofErr w:type="spellStart"/>
      <w:r>
        <w:rPr>
          <w:rFonts w:ascii="Times New Roman" w:hAnsi="Times New Roman" w:cs="Times New Roman"/>
          <w:sz w:val="24"/>
          <w:szCs w:val="24"/>
        </w:rPr>
        <w:t>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− гипофиз; </w:t>
      </w:r>
      <w:proofErr w:type="spellStart"/>
      <w:r>
        <w:rPr>
          <w:rFonts w:ascii="Times New Roman" w:hAnsi="Times New Roman" w:cs="Times New Roman"/>
          <w:sz w:val="24"/>
          <w:szCs w:val="24"/>
        </w:rPr>
        <w:t>Pc</w:t>
      </w:r>
      <w:proofErr w:type="spellEnd"/>
      <w:r w:rsidRPr="005D7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прокамбий; </w:t>
      </w:r>
      <w:proofErr w:type="spellStart"/>
      <w:r w:rsidRPr="005D74FA">
        <w:rPr>
          <w:rFonts w:ascii="Times New Roman" w:hAnsi="Times New Roman" w:cs="Times New Roman"/>
          <w:sz w:val="24"/>
          <w:szCs w:val="24"/>
        </w:rPr>
        <w:t>Gm</w:t>
      </w:r>
      <w:proofErr w:type="spellEnd"/>
      <w:r w:rsidRPr="005D7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70600" w:rsidRPr="00F70600">
        <w:rPr>
          <w:rFonts w:ascii="Times New Roman" w:hAnsi="Times New Roman" w:cs="Times New Roman"/>
          <w:sz w:val="24"/>
          <w:szCs w:val="24"/>
        </w:rPr>
        <w:t xml:space="preserve">меристема, которая будет формировать </w:t>
      </w:r>
      <w:r w:rsidR="00F70600">
        <w:rPr>
          <w:rFonts w:ascii="Times New Roman" w:hAnsi="Times New Roman" w:cs="Times New Roman"/>
          <w:sz w:val="24"/>
          <w:szCs w:val="24"/>
        </w:rPr>
        <w:t>паренхиму</w:t>
      </w:r>
      <w:r>
        <w:rPr>
          <w:rFonts w:ascii="Times New Roman" w:hAnsi="Times New Roman" w:cs="Times New Roman"/>
          <w:sz w:val="24"/>
          <w:szCs w:val="24"/>
        </w:rPr>
        <w:t xml:space="preserve">; С − семядоли; A − </w:t>
      </w:r>
      <w:r w:rsidRPr="005D74FA">
        <w:rPr>
          <w:rFonts w:ascii="Times New Roman" w:hAnsi="Times New Roman" w:cs="Times New Roman"/>
          <w:sz w:val="24"/>
          <w:szCs w:val="24"/>
        </w:rPr>
        <w:t>ось</w:t>
      </w:r>
      <w:r>
        <w:rPr>
          <w:rFonts w:ascii="Times New Roman" w:hAnsi="Times New Roman" w:cs="Times New Roman"/>
          <w:sz w:val="24"/>
          <w:szCs w:val="24"/>
        </w:rPr>
        <w:t xml:space="preserve">; MPE −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микропиле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CE −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халазальный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конец; SC – семенная оболочка</w:t>
      </w:r>
      <w:r w:rsidRPr="005D74F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D74FA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5D7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эндосперм; SM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5D74FA">
        <w:rPr>
          <w:rFonts w:ascii="Times New Roman" w:hAnsi="Times New Roman" w:cs="Times New Roman"/>
          <w:sz w:val="24"/>
          <w:szCs w:val="24"/>
        </w:rPr>
        <w:t xml:space="preserve"> меристема побега; и RM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Pr="005D74FA">
        <w:rPr>
          <w:rFonts w:ascii="Times New Roman" w:hAnsi="Times New Roman" w:cs="Times New Roman"/>
          <w:sz w:val="24"/>
          <w:szCs w:val="24"/>
        </w:rPr>
        <w:t>корневая меристема.</w:t>
      </w:r>
    </w:p>
    <w:p w14:paraId="7C336528" w14:textId="77777777" w:rsidR="00F70600" w:rsidRDefault="00F70600" w:rsidP="005D74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CB3B4" w14:textId="77777777" w:rsidR="005D74FA" w:rsidRDefault="003B4911" w:rsidP="005D74FA">
      <w:pPr>
        <w:jc w:val="both"/>
        <w:rPr>
          <w:rFonts w:ascii="Times New Roman" w:hAnsi="Times New Roman" w:cs="Times New Roman"/>
          <w:sz w:val="24"/>
          <w:szCs w:val="24"/>
        </w:rPr>
      </w:pPr>
      <w:r w:rsidRPr="003B4911">
        <w:rPr>
          <w:rFonts w:ascii="Times New Roman" w:hAnsi="Times New Roman" w:cs="Times New Roman"/>
          <w:sz w:val="24"/>
          <w:szCs w:val="24"/>
        </w:rPr>
        <w:lastRenderedPageBreak/>
        <w:t xml:space="preserve">Клеточные </w:t>
      </w:r>
      <w:r>
        <w:rPr>
          <w:rFonts w:ascii="Times New Roman" w:hAnsi="Times New Roman" w:cs="Times New Roman"/>
          <w:sz w:val="24"/>
          <w:szCs w:val="24"/>
        </w:rPr>
        <w:t>линии</w:t>
      </w:r>
      <w:r w:rsidRPr="003B49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происходящие</w:t>
      </w:r>
      <w:r w:rsidRPr="003B4911">
        <w:rPr>
          <w:rFonts w:ascii="Times New Roman" w:hAnsi="Times New Roman" w:cs="Times New Roman"/>
          <w:sz w:val="24"/>
          <w:szCs w:val="24"/>
        </w:rPr>
        <w:t xml:space="preserve"> от терминальной клетки, и собственно эмбрион будут определять семядоли, меристему побега, область гипокотиля эмбриональной оси и часть корешка или зародышевый корень (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Dolan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. 1993). Напротив, большая базальная клетка, происходящая из нижней части зиготы, будет делиться и организовывать очень специализированный, терминально дифференцированный эмбриональный орган, называемый 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суспензором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арабидопсиса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суспензор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 содержит всего от 7 до </w:t>
      </w:r>
      <w:r w:rsidR="004F58A4">
        <w:rPr>
          <w:rFonts w:ascii="Times New Roman" w:hAnsi="Times New Roman" w:cs="Times New Roman"/>
          <w:sz w:val="24"/>
          <w:szCs w:val="24"/>
        </w:rPr>
        <w:t xml:space="preserve">10 клеток. </w:t>
      </w:r>
      <w:proofErr w:type="spellStart"/>
      <w:r w:rsidR="004F58A4">
        <w:rPr>
          <w:rFonts w:ascii="Times New Roman" w:hAnsi="Times New Roman" w:cs="Times New Roman"/>
          <w:sz w:val="24"/>
          <w:szCs w:val="24"/>
        </w:rPr>
        <w:t>Суспенз</w:t>
      </w:r>
      <w:r w:rsidRPr="003B4911">
        <w:rPr>
          <w:rFonts w:ascii="Times New Roman" w:hAnsi="Times New Roman" w:cs="Times New Roman"/>
          <w:sz w:val="24"/>
          <w:szCs w:val="24"/>
        </w:rPr>
        <w:t>ор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 прикрепляет эмбрион к окружающему зародышевому мешку и ткани семяпочки и служит каналом для передачи питательных веществ от материнского спорофита к раз</w:t>
      </w:r>
      <w:r w:rsidR="004F58A4">
        <w:rPr>
          <w:rFonts w:ascii="Times New Roman" w:hAnsi="Times New Roman" w:cs="Times New Roman"/>
          <w:sz w:val="24"/>
          <w:szCs w:val="24"/>
        </w:rPr>
        <w:t xml:space="preserve">вивающемуся </w:t>
      </w:r>
      <w:proofErr w:type="spellStart"/>
      <w:r w:rsidR="004F58A4">
        <w:rPr>
          <w:rFonts w:ascii="Times New Roman" w:hAnsi="Times New Roman" w:cs="Times New Roman"/>
          <w:sz w:val="24"/>
          <w:szCs w:val="24"/>
        </w:rPr>
        <w:t>проэмбриону</w:t>
      </w:r>
      <w:proofErr w:type="spellEnd"/>
      <w:r w:rsidR="004F5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F58A4">
        <w:rPr>
          <w:rFonts w:ascii="Times New Roman" w:hAnsi="Times New Roman" w:cs="Times New Roman"/>
          <w:sz w:val="24"/>
          <w:szCs w:val="24"/>
        </w:rPr>
        <w:t>Суспенз</w:t>
      </w:r>
      <w:r w:rsidRPr="003B4911">
        <w:rPr>
          <w:rFonts w:ascii="Times New Roman" w:hAnsi="Times New Roman" w:cs="Times New Roman"/>
          <w:sz w:val="24"/>
          <w:szCs w:val="24"/>
        </w:rPr>
        <w:t>ор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 стареет после стадии</w:t>
      </w:r>
      <w:r w:rsidR="004F58A4">
        <w:rPr>
          <w:rFonts w:ascii="Times New Roman" w:hAnsi="Times New Roman" w:cs="Times New Roman"/>
          <w:sz w:val="24"/>
          <w:szCs w:val="24"/>
        </w:rPr>
        <w:t xml:space="preserve"> «сердечко»</w:t>
      </w:r>
      <w:r w:rsidRPr="003B4911">
        <w:rPr>
          <w:rFonts w:ascii="Times New Roman" w:hAnsi="Times New Roman" w:cs="Times New Roman"/>
          <w:sz w:val="24"/>
          <w:szCs w:val="24"/>
        </w:rPr>
        <w:t xml:space="preserve"> и не является функциональной частью зародыша в зрелом семени. Формирование корневой меристемы является результатом вклада гипофиза, производных самой верхней клетки 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суспензора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. Таким образом, клеточные </w:t>
      </w:r>
      <w:r w:rsidR="004F58A4">
        <w:rPr>
          <w:rFonts w:ascii="Times New Roman" w:hAnsi="Times New Roman" w:cs="Times New Roman"/>
          <w:sz w:val="24"/>
          <w:szCs w:val="24"/>
        </w:rPr>
        <w:t>линии</w:t>
      </w:r>
      <w:r w:rsidRPr="003B4911">
        <w:rPr>
          <w:rFonts w:ascii="Times New Roman" w:hAnsi="Times New Roman" w:cs="Times New Roman"/>
          <w:sz w:val="24"/>
          <w:szCs w:val="24"/>
        </w:rPr>
        <w:t xml:space="preserve">, происходящие от базальной клетки, дают </w:t>
      </w:r>
      <w:proofErr w:type="spellStart"/>
      <w:r w:rsidRPr="003B4911">
        <w:rPr>
          <w:rFonts w:ascii="Times New Roman" w:hAnsi="Times New Roman" w:cs="Times New Roman"/>
          <w:sz w:val="24"/>
          <w:szCs w:val="24"/>
        </w:rPr>
        <w:t>суспензор</w:t>
      </w:r>
      <w:proofErr w:type="spellEnd"/>
      <w:r w:rsidRPr="003B4911">
        <w:rPr>
          <w:rFonts w:ascii="Times New Roman" w:hAnsi="Times New Roman" w:cs="Times New Roman"/>
          <w:sz w:val="24"/>
          <w:szCs w:val="24"/>
        </w:rPr>
        <w:t xml:space="preserve"> и часть области корешка эмбриональной оси (Рис. 3).</w:t>
      </w:r>
    </w:p>
    <w:p w14:paraId="1446EA1E" w14:textId="77777777" w:rsidR="006C7DE6" w:rsidRDefault="00620297" w:rsidP="006C7DE6">
      <w:pPr>
        <w:jc w:val="both"/>
        <w:rPr>
          <w:rFonts w:ascii="Times New Roman" w:hAnsi="Times New Roman" w:cs="Times New Roman"/>
          <w:sz w:val="24"/>
          <w:szCs w:val="24"/>
        </w:rPr>
      </w:pPr>
      <w:r w:rsidRPr="00620297">
        <w:rPr>
          <w:rFonts w:ascii="Times New Roman" w:hAnsi="Times New Roman" w:cs="Times New Roman"/>
          <w:sz w:val="24"/>
          <w:szCs w:val="24"/>
        </w:rPr>
        <w:t xml:space="preserve">Во время фазы </w:t>
      </w:r>
      <w:proofErr w:type="spellStart"/>
      <w:r w:rsidRPr="00620297">
        <w:rPr>
          <w:rFonts w:ascii="Times New Roman" w:hAnsi="Times New Roman" w:cs="Times New Roman"/>
          <w:sz w:val="24"/>
          <w:szCs w:val="24"/>
        </w:rPr>
        <w:t>глобулярно</w:t>
      </w:r>
      <w:proofErr w:type="spellEnd"/>
      <w:r w:rsidRPr="00620297">
        <w:rPr>
          <w:rFonts w:ascii="Times New Roman" w:hAnsi="Times New Roman" w:cs="Times New Roman"/>
          <w:sz w:val="24"/>
          <w:szCs w:val="24"/>
        </w:rPr>
        <w:t xml:space="preserve">-сердечного перехода происходит дифференциация эмбриональных органов и типов тканей. После того, как эмбрион сформируется, должны произойти два критических события: (а) области, расположенные вдоль продольной </w:t>
      </w:r>
      <w:proofErr w:type="spellStart"/>
      <w:r w:rsidRPr="00620297">
        <w:rPr>
          <w:rFonts w:ascii="Times New Roman" w:hAnsi="Times New Roman" w:cs="Times New Roman"/>
          <w:sz w:val="24"/>
          <w:szCs w:val="24"/>
        </w:rPr>
        <w:t>апикально</w:t>
      </w:r>
      <w:proofErr w:type="spellEnd"/>
      <w:r w:rsidRPr="00620297">
        <w:rPr>
          <w:rFonts w:ascii="Times New Roman" w:hAnsi="Times New Roman" w:cs="Times New Roman"/>
          <w:sz w:val="24"/>
          <w:szCs w:val="24"/>
        </w:rPr>
        <w:t>-базальной оси, должны отличаться друг от друга и давать разные системы эмбриональных органов, и (б) должны</w:t>
      </w:r>
      <w:r>
        <w:rPr>
          <w:rFonts w:ascii="Times New Roman" w:hAnsi="Times New Roman" w:cs="Times New Roman"/>
          <w:sz w:val="24"/>
          <w:szCs w:val="24"/>
        </w:rPr>
        <w:t xml:space="preserve"> сформироваться</w:t>
      </w:r>
      <w:r w:rsidRPr="00620297">
        <w:rPr>
          <w:rFonts w:ascii="Times New Roman" w:hAnsi="Times New Roman" w:cs="Times New Roman"/>
          <w:sz w:val="24"/>
          <w:szCs w:val="24"/>
        </w:rPr>
        <w:t xml:space="preserve"> три слоя первичной ткани эмбриона. Оба эти события помогают в фазе перехода от </w:t>
      </w:r>
      <w:r>
        <w:rPr>
          <w:rFonts w:ascii="Times New Roman" w:hAnsi="Times New Roman" w:cs="Times New Roman"/>
          <w:sz w:val="24"/>
          <w:szCs w:val="24"/>
        </w:rPr>
        <w:t>глобулы</w:t>
      </w:r>
      <w:r w:rsidRPr="00620297">
        <w:rPr>
          <w:rFonts w:ascii="Times New Roman" w:hAnsi="Times New Roman" w:cs="Times New Roman"/>
          <w:sz w:val="24"/>
          <w:szCs w:val="24"/>
        </w:rPr>
        <w:t xml:space="preserve"> к серд</w:t>
      </w:r>
      <w:r>
        <w:rPr>
          <w:rFonts w:ascii="Times New Roman" w:hAnsi="Times New Roman" w:cs="Times New Roman"/>
          <w:sz w:val="24"/>
          <w:szCs w:val="24"/>
        </w:rPr>
        <w:t>ечку (Рис. 3</w:t>
      </w:r>
      <w:r w:rsidRPr="00620297">
        <w:rPr>
          <w:rFonts w:ascii="Times New Roman" w:hAnsi="Times New Roman" w:cs="Times New Roman"/>
          <w:sz w:val="24"/>
          <w:szCs w:val="24"/>
        </w:rPr>
        <w:t xml:space="preserve"> и Таблица 1). Собственно эмбрион имеет сферическую форму в </w:t>
      </w:r>
      <w:proofErr w:type="spellStart"/>
      <w:r w:rsidRPr="00620297">
        <w:rPr>
          <w:rFonts w:ascii="Times New Roman" w:hAnsi="Times New Roman" w:cs="Times New Roman"/>
          <w:sz w:val="24"/>
          <w:szCs w:val="24"/>
        </w:rPr>
        <w:t>проэмбриональной</w:t>
      </w:r>
      <w:proofErr w:type="spellEnd"/>
      <w:r w:rsidRPr="00620297">
        <w:rPr>
          <w:rFonts w:ascii="Times New Roman" w:hAnsi="Times New Roman" w:cs="Times New Roman"/>
          <w:sz w:val="24"/>
          <w:szCs w:val="24"/>
        </w:rPr>
        <w:t xml:space="preserve"> и глобулярной стадиях. Стадия из 16 клеток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620297">
        <w:rPr>
          <w:rFonts w:ascii="Times New Roman" w:hAnsi="Times New Roman" w:cs="Times New Roman"/>
          <w:sz w:val="24"/>
          <w:szCs w:val="24"/>
        </w:rPr>
        <w:t xml:space="preserve"> это начальное видимое событие дифференцировки клеток, когда внешний клеточный слой собственно эмбриона организуется как </w:t>
      </w:r>
      <w:proofErr w:type="spellStart"/>
      <w:r w:rsidRPr="00620297">
        <w:rPr>
          <w:rFonts w:ascii="Times New Roman" w:hAnsi="Times New Roman" w:cs="Times New Roman"/>
          <w:sz w:val="24"/>
          <w:szCs w:val="24"/>
        </w:rPr>
        <w:t>протодерма</w:t>
      </w:r>
      <w:proofErr w:type="spellEnd"/>
      <w:r w:rsidRPr="00620297">
        <w:rPr>
          <w:rFonts w:ascii="Times New Roman" w:hAnsi="Times New Roman" w:cs="Times New Roman"/>
          <w:sz w:val="24"/>
          <w:szCs w:val="24"/>
        </w:rPr>
        <w:t xml:space="preserve">, а гипофиз формируется на вершине </w:t>
      </w:r>
      <w:proofErr w:type="spellStart"/>
      <w:r w:rsidRPr="00620297">
        <w:rPr>
          <w:rFonts w:ascii="Times New Roman" w:hAnsi="Times New Roman" w:cs="Times New Roman"/>
          <w:sz w:val="24"/>
          <w:szCs w:val="24"/>
        </w:rPr>
        <w:t>суспензора</w:t>
      </w:r>
      <w:proofErr w:type="spellEnd"/>
      <w:r w:rsidRPr="00620297">
        <w:rPr>
          <w:rFonts w:ascii="Times New Roman" w:hAnsi="Times New Roman" w:cs="Times New Roman"/>
          <w:sz w:val="24"/>
          <w:szCs w:val="24"/>
        </w:rPr>
        <w:t xml:space="preserve">. Последовательные события клеточной дифференцировки внутри эмбриона приводят к образованию внутреннего слоя ткани прокамбия и среднего слоя наземных клеток меристемы. Пространственная организация </w:t>
      </w:r>
      <w:proofErr w:type="spellStart"/>
      <w:r w:rsidRPr="00620297">
        <w:rPr>
          <w:rFonts w:ascii="Times New Roman" w:hAnsi="Times New Roman" w:cs="Times New Roman"/>
          <w:sz w:val="24"/>
          <w:szCs w:val="24"/>
        </w:rPr>
        <w:t>протодермы</w:t>
      </w:r>
      <w:proofErr w:type="spellEnd"/>
      <w:r w:rsidRPr="00620297">
        <w:rPr>
          <w:rFonts w:ascii="Times New Roman" w:hAnsi="Times New Roman" w:cs="Times New Roman"/>
          <w:sz w:val="24"/>
          <w:szCs w:val="24"/>
        </w:rPr>
        <w:t xml:space="preserve">, наземная меристема и слои прокамбия воссоздают радиальную ось дифференцированных тканей внутри глобулярного эмбриона. Напротив, присутствие гипофиза на базальном конце эмбриона формирует </w:t>
      </w:r>
      <w:proofErr w:type="spellStart"/>
      <w:r w:rsidRPr="00620297">
        <w:rPr>
          <w:rFonts w:ascii="Times New Roman" w:hAnsi="Times New Roman" w:cs="Times New Roman"/>
          <w:sz w:val="24"/>
          <w:szCs w:val="24"/>
        </w:rPr>
        <w:t>апикально</w:t>
      </w:r>
      <w:proofErr w:type="spellEnd"/>
      <w:r w:rsidRPr="00620297">
        <w:rPr>
          <w:rFonts w:ascii="Times New Roman" w:hAnsi="Times New Roman" w:cs="Times New Roman"/>
          <w:sz w:val="24"/>
          <w:szCs w:val="24"/>
        </w:rPr>
        <w:t xml:space="preserve">-базальную полярность в этой области и означает, что глобулярный эмбрион не является радиально-симметричным </w:t>
      </w:r>
    </w:p>
    <w:p w14:paraId="7F903FAF" w14:textId="77777777" w:rsidR="006C7DE6" w:rsidRPr="006C7DE6" w:rsidRDefault="006C7DE6" w:rsidP="006C7D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DE6">
        <w:rPr>
          <w:rFonts w:ascii="Times New Roman" w:hAnsi="Times New Roman" w:cs="Times New Roman"/>
          <w:sz w:val="24"/>
          <w:szCs w:val="24"/>
        </w:rPr>
        <w:t xml:space="preserve">Заметное изменение морфологии зародыша происходит сразу после глобулярной стадии. Семядоли образуются из двух латеральных доменов на апикальном конце (вверху), область гипокотиля оси начинает удлиняться, а меристема корня дифференцируется от области гипофиза на базальном конце </w:t>
      </w:r>
      <w:r>
        <w:rPr>
          <w:rFonts w:ascii="Times New Roman" w:hAnsi="Times New Roman" w:cs="Times New Roman"/>
          <w:sz w:val="24"/>
          <w:szCs w:val="24"/>
        </w:rPr>
        <w:t>(внизу) (</w:t>
      </w:r>
      <w:proofErr w:type="spellStart"/>
      <w:r>
        <w:rPr>
          <w:rFonts w:ascii="Times New Roman" w:hAnsi="Times New Roman" w:cs="Times New Roman"/>
          <w:sz w:val="24"/>
          <w:szCs w:val="24"/>
        </w:rPr>
        <w:t>Goldberg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>., 2014)</w:t>
      </w:r>
      <w:r w:rsidRPr="006C7DE6">
        <w:rPr>
          <w:rFonts w:ascii="Times New Roman" w:hAnsi="Times New Roman" w:cs="Times New Roman"/>
          <w:sz w:val="24"/>
          <w:szCs w:val="24"/>
        </w:rPr>
        <w:t>. Собственно эмбрион теперь имеет форму сердца и двустороннюю симметрию. Устанавливаются план тела и слои тканей зрелого зародыша (и пост</w:t>
      </w:r>
      <w:r>
        <w:rPr>
          <w:rFonts w:ascii="Times New Roman" w:hAnsi="Times New Roman" w:cs="Times New Roman"/>
          <w:sz w:val="24"/>
          <w:szCs w:val="24"/>
        </w:rPr>
        <w:t>эмбрионального растения) (рис. 3</w:t>
      </w:r>
      <w:r w:rsidRPr="006C7DE6">
        <w:rPr>
          <w:rFonts w:ascii="Times New Roman" w:hAnsi="Times New Roman" w:cs="Times New Roman"/>
          <w:sz w:val="24"/>
          <w:szCs w:val="24"/>
        </w:rPr>
        <w:t>). Морфогенетические изменения теперь опосредуются скоростью дифференциального деления и размножения клеток, а также асимметричными расщеплениями в разных клеточных плоскостях в течение этого периода. Клетки не мигрируют в это время, в отличие от процесса миграции, который происходит у некоторых типов эмбрионов животных.</w:t>
      </w:r>
    </w:p>
    <w:p w14:paraId="5BE82504" w14:textId="77777777" w:rsidR="006C7DE6" w:rsidRDefault="006C7DE6" w:rsidP="006C7D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DE6">
        <w:rPr>
          <w:rFonts w:ascii="Times New Roman" w:hAnsi="Times New Roman" w:cs="Times New Roman"/>
          <w:sz w:val="24"/>
          <w:szCs w:val="24"/>
        </w:rPr>
        <w:t>Эмбриогенез завершается периодом покоя. Происходящие фазы расширения и созревания органов влияют на основные изменения в эмбриональном развитии. (Рис. 5). В этот период происходит переключение от программы формирования паттерна к программе накопления продуктов хранения, подготавливающей молодых спорофитов к эмбриональному покою и постэмбриональному развитию (Таблица 1). Резкое увеличение размеров семядолей и оси является результатом деления и размножения клеток. Известно, что во время и после прорастания клетки меристемы</w:t>
      </w:r>
      <w:r>
        <w:rPr>
          <w:rFonts w:ascii="Times New Roman" w:hAnsi="Times New Roman" w:cs="Times New Roman"/>
          <w:sz w:val="24"/>
          <w:szCs w:val="24"/>
        </w:rPr>
        <w:t xml:space="preserve"> паренхимы</w:t>
      </w:r>
      <w:r w:rsidRPr="006C7DE6">
        <w:rPr>
          <w:rFonts w:ascii="Times New Roman" w:hAnsi="Times New Roman" w:cs="Times New Roman"/>
          <w:sz w:val="24"/>
          <w:szCs w:val="24"/>
        </w:rPr>
        <w:t xml:space="preserve"> в обоих этих органах становятся необычно </w:t>
      </w:r>
      <w:r w:rsidRPr="006C7DE6">
        <w:rPr>
          <w:rFonts w:ascii="Times New Roman" w:hAnsi="Times New Roman" w:cs="Times New Roman"/>
          <w:sz w:val="24"/>
          <w:szCs w:val="24"/>
        </w:rPr>
        <w:lastRenderedPageBreak/>
        <w:t xml:space="preserve">специализированными и накапливают большое количество запасных белков и масел, которые будут расходоваться проростком в качестве источника пищи (рис. 5 и таблица 1). Но в этот период действительно имеет место один факт дифференциации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6C7DE6">
        <w:rPr>
          <w:rFonts w:ascii="Times New Roman" w:hAnsi="Times New Roman" w:cs="Times New Roman"/>
          <w:sz w:val="24"/>
          <w:szCs w:val="24"/>
        </w:rPr>
        <w:t xml:space="preserve"> меристема побега формируется из слоев клеток, локализованных в области верхней оси между двумя семядолями. </w:t>
      </w:r>
    </w:p>
    <w:p w14:paraId="73E101D0" w14:textId="77777777" w:rsidR="004F58A4" w:rsidRDefault="006C7DE6" w:rsidP="006C7DE6">
      <w:pPr>
        <w:jc w:val="both"/>
        <w:rPr>
          <w:rFonts w:ascii="Times New Roman" w:hAnsi="Times New Roman" w:cs="Times New Roman"/>
          <w:sz w:val="24"/>
          <w:szCs w:val="24"/>
        </w:rPr>
      </w:pPr>
      <w:r w:rsidRPr="006C7DE6">
        <w:rPr>
          <w:rFonts w:ascii="Times New Roman" w:hAnsi="Times New Roman" w:cs="Times New Roman"/>
          <w:sz w:val="24"/>
          <w:szCs w:val="24"/>
        </w:rPr>
        <w:t>Итак, процесс дифференциации меристем побега и корня на противоположных полюсах эмбриональной оси не происходит вместе (</w:t>
      </w:r>
      <w:proofErr w:type="spellStart"/>
      <w:r w:rsidRPr="006C7DE6">
        <w:rPr>
          <w:rFonts w:ascii="Times New Roman" w:hAnsi="Times New Roman" w:cs="Times New Roman"/>
          <w:sz w:val="24"/>
          <w:szCs w:val="24"/>
        </w:rPr>
        <w:t>Goldberg</w:t>
      </w:r>
      <w:proofErr w:type="spellEnd"/>
      <w:r w:rsidRPr="006C7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6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6C7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6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6C7DE6">
        <w:rPr>
          <w:rFonts w:ascii="Times New Roman" w:hAnsi="Times New Roman" w:cs="Times New Roman"/>
          <w:sz w:val="24"/>
          <w:szCs w:val="24"/>
        </w:rPr>
        <w:t>. 2014). В конце периода расширения органов и созревания зародыш достиг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6C7DE6">
        <w:rPr>
          <w:rFonts w:ascii="Times New Roman" w:hAnsi="Times New Roman" w:cs="Times New Roman"/>
          <w:sz w:val="24"/>
          <w:szCs w:val="24"/>
        </w:rPr>
        <w:t xml:space="preserve"> своего максимального размера, клетки зародыша и окружающих его слоев семян обезвожива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Pr="006C7DE6">
        <w:rPr>
          <w:rFonts w:ascii="Times New Roman" w:hAnsi="Times New Roman" w:cs="Times New Roman"/>
          <w:sz w:val="24"/>
          <w:szCs w:val="24"/>
        </w:rPr>
        <w:t>, метабо</w:t>
      </w:r>
      <w:r>
        <w:rPr>
          <w:rFonts w:ascii="Times New Roman" w:hAnsi="Times New Roman" w:cs="Times New Roman"/>
          <w:sz w:val="24"/>
          <w:szCs w:val="24"/>
        </w:rPr>
        <w:t>лическая активность прекращается</w:t>
      </w:r>
      <w:r w:rsidRPr="006C7DE6">
        <w:rPr>
          <w:rFonts w:ascii="Times New Roman" w:hAnsi="Times New Roman" w:cs="Times New Roman"/>
          <w:sz w:val="24"/>
          <w:szCs w:val="24"/>
        </w:rPr>
        <w:t xml:space="preserve"> и в семени начинается период эмбрионального покоя. </w:t>
      </w:r>
      <w:r w:rsidR="00620297" w:rsidRPr="00620297">
        <w:rPr>
          <w:rFonts w:ascii="Times New Roman" w:hAnsi="Times New Roman" w:cs="Times New Roman"/>
          <w:sz w:val="24"/>
          <w:szCs w:val="24"/>
        </w:rPr>
        <w:t>(Рис. 3).</w:t>
      </w:r>
    </w:p>
    <w:p w14:paraId="1A0F6FF7" w14:textId="77777777" w:rsidR="006C7DE6" w:rsidRDefault="00AC18DD" w:rsidP="006C7DE6">
      <w:pPr>
        <w:jc w:val="both"/>
        <w:rPr>
          <w:rFonts w:ascii="Times New Roman" w:hAnsi="Times New Roman" w:cs="Times New Roman"/>
          <w:sz w:val="24"/>
          <w:szCs w:val="24"/>
        </w:rPr>
      </w:pPr>
      <w:r w:rsidRPr="00AC18DD">
        <w:rPr>
          <w:rFonts w:ascii="Times New Roman" w:hAnsi="Times New Roman" w:cs="Times New Roman"/>
          <w:sz w:val="24"/>
          <w:szCs w:val="24"/>
        </w:rPr>
        <w:t xml:space="preserve">В настоящее время неизвестно, какие точные молекулярные механизмы ответственны за определение различных клеточных линий на ранних этапах эмбриогенеза растений. Ученые до сих пор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AC18DD">
        <w:rPr>
          <w:rFonts w:ascii="Times New Roman" w:hAnsi="Times New Roman" w:cs="Times New Roman"/>
          <w:sz w:val="24"/>
          <w:szCs w:val="24"/>
        </w:rPr>
        <w:t xml:space="preserve">знают, что происходит внутри яйцеклетки и в раннем эмбрионе после оплодотворения. В этом отношении решающее значение имеет получение молекулярных маркеров, чтобы </w:t>
      </w:r>
      <w:r>
        <w:rPr>
          <w:rFonts w:ascii="Times New Roman" w:hAnsi="Times New Roman" w:cs="Times New Roman"/>
          <w:sz w:val="24"/>
          <w:szCs w:val="24"/>
        </w:rPr>
        <w:t>разобраться в</w:t>
      </w:r>
      <w:r w:rsidRPr="00AC18DD">
        <w:rPr>
          <w:rFonts w:ascii="Times New Roman" w:hAnsi="Times New Roman" w:cs="Times New Roman"/>
          <w:sz w:val="24"/>
          <w:szCs w:val="24"/>
        </w:rPr>
        <w:t xml:space="preserve"> спецификации событий, которые происходят во время раннего эмбриогенеза, и получить доступ к регуляторным сетям, которые активируются в различных эмбриональных областях после оплодотворения. Хотя в последнее время был достигнут значительный прогресс в изучении того, как формируется растительный зародыш, </w:t>
      </w:r>
      <w:r>
        <w:rPr>
          <w:rFonts w:ascii="Times New Roman" w:hAnsi="Times New Roman" w:cs="Times New Roman"/>
          <w:sz w:val="24"/>
          <w:szCs w:val="24"/>
        </w:rPr>
        <w:t xml:space="preserve">исследователям </w:t>
      </w:r>
      <w:r w:rsidRPr="00AC18DD">
        <w:rPr>
          <w:rFonts w:ascii="Times New Roman" w:hAnsi="Times New Roman" w:cs="Times New Roman"/>
          <w:sz w:val="24"/>
          <w:szCs w:val="24"/>
        </w:rPr>
        <w:t xml:space="preserve">предстоит еще долгий путь. Будущее должно быть очень </w:t>
      </w:r>
      <w:r>
        <w:rPr>
          <w:rFonts w:ascii="Times New Roman" w:hAnsi="Times New Roman" w:cs="Times New Roman"/>
          <w:sz w:val="24"/>
          <w:szCs w:val="24"/>
        </w:rPr>
        <w:t>перспективным и интересным</w:t>
      </w:r>
      <w:r w:rsidRPr="00AC18DD">
        <w:rPr>
          <w:rFonts w:ascii="Times New Roman" w:hAnsi="Times New Roman" w:cs="Times New Roman"/>
          <w:sz w:val="24"/>
          <w:szCs w:val="24"/>
        </w:rPr>
        <w:t xml:space="preserve"> для изучения зародышей растений.</w:t>
      </w:r>
    </w:p>
    <w:p w14:paraId="5D4723AE" w14:textId="77777777" w:rsidR="00F229FB" w:rsidRDefault="00F229FB" w:rsidP="006C7D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30B8F5" w14:textId="77777777" w:rsidR="00F229FB" w:rsidRDefault="00F229FB" w:rsidP="006C7D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 СЕБЯ:</w:t>
      </w:r>
    </w:p>
    <w:p w14:paraId="21345451" w14:textId="77777777" w:rsidR="00AC18DD" w:rsidRDefault="00AC18DD" w:rsidP="006C7D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935B93" w14:textId="77777777" w:rsid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FB">
        <w:rPr>
          <w:rFonts w:ascii="Times New Roman" w:hAnsi="Times New Roman" w:cs="Times New Roman"/>
          <w:sz w:val="24"/>
          <w:szCs w:val="24"/>
        </w:rPr>
        <w:t xml:space="preserve">⸰ Теория клетки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F229FB">
        <w:rPr>
          <w:rFonts w:ascii="Times New Roman" w:hAnsi="Times New Roman" w:cs="Times New Roman"/>
          <w:sz w:val="24"/>
          <w:szCs w:val="24"/>
        </w:rPr>
        <w:t xml:space="preserve"> одна из объединяющих тем биологии. Какие утверждения составляют клеточную теорию?</w:t>
      </w:r>
    </w:p>
    <w:p w14:paraId="032D006E" w14:textId="77777777" w:rsidR="00F229FB" w:rsidRP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63055" w14:textId="77777777" w:rsid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FB">
        <w:rPr>
          <w:rFonts w:ascii="Times New Roman" w:hAnsi="Times New Roman" w:cs="Times New Roman"/>
          <w:sz w:val="24"/>
          <w:szCs w:val="24"/>
        </w:rPr>
        <w:t xml:space="preserve">⸰ Что такое </w:t>
      </w:r>
      <w:proofErr w:type="spellStart"/>
      <w:r w:rsidRPr="00F229FB">
        <w:rPr>
          <w:rFonts w:ascii="Times New Roman" w:hAnsi="Times New Roman" w:cs="Times New Roman"/>
          <w:sz w:val="24"/>
          <w:szCs w:val="24"/>
        </w:rPr>
        <w:t>тотипотентность</w:t>
      </w:r>
      <w:proofErr w:type="spellEnd"/>
      <w:r w:rsidRPr="00F22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9FB">
        <w:rPr>
          <w:rFonts w:ascii="Times New Roman" w:hAnsi="Times New Roman" w:cs="Times New Roman"/>
          <w:sz w:val="24"/>
          <w:szCs w:val="24"/>
        </w:rPr>
        <w:t>мультипотентность</w:t>
      </w:r>
      <w:proofErr w:type="spellEnd"/>
      <w:r w:rsidRPr="00F22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9FB">
        <w:rPr>
          <w:rFonts w:ascii="Times New Roman" w:hAnsi="Times New Roman" w:cs="Times New Roman"/>
          <w:sz w:val="24"/>
          <w:szCs w:val="24"/>
        </w:rPr>
        <w:t>плюрипотентность</w:t>
      </w:r>
      <w:proofErr w:type="spellEnd"/>
      <w:r w:rsidRPr="00F229FB">
        <w:rPr>
          <w:rFonts w:ascii="Times New Roman" w:hAnsi="Times New Roman" w:cs="Times New Roman"/>
          <w:sz w:val="24"/>
          <w:szCs w:val="24"/>
        </w:rPr>
        <w:t>?</w:t>
      </w:r>
    </w:p>
    <w:p w14:paraId="01292BD0" w14:textId="77777777" w:rsidR="00F229FB" w:rsidRP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28994" w14:textId="77777777" w:rsid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FB">
        <w:rPr>
          <w:rFonts w:ascii="Times New Roman" w:hAnsi="Times New Roman" w:cs="Times New Roman"/>
          <w:sz w:val="24"/>
          <w:szCs w:val="24"/>
        </w:rPr>
        <w:t>⸰ Какова функциональная роль эмбриогенеза сосудистых растений?</w:t>
      </w:r>
    </w:p>
    <w:p w14:paraId="61E4C363" w14:textId="77777777" w:rsidR="00F229FB" w:rsidRP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8A364" w14:textId="77777777" w:rsid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FB">
        <w:rPr>
          <w:rFonts w:ascii="Times New Roman" w:hAnsi="Times New Roman" w:cs="Times New Roman"/>
          <w:sz w:val="24"/>
          <w:szCs w:val="24"/>
        </w:rPr>
        <w:t>⸰ Что такое клеточная детерминация?</w:t>
      </w:r>
    </w:p>
    <w:p w14:paraId="5210FD35" w14:textId="77777777" w:rsidR="00F229FB" w:rsidRP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EB7D6" w14:textId="77777777" w:rsid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FB">
        <w:rPr>
          <w:rFonts w:ascii="Times New Roman" w:hAnsi="Times New Roman" w:cs="Times New Roman"/>
          <w:sz w:val="24"/>
          <w:szCs w:val="24"/>
        </w:rPr>
        <w:t>⸰ Что такое онтогенез и каковы основные этапы этого процесса?</w:t>
      </w:r>
    </w:p>
    <w:p w14:paraId="456F87ED" w14:textId="77777777" w:rsidR="00F229FB" w:rsidRPr="00F229FB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E5A40" w14:textId="77777777" w:rsidR="00620297" w:rsidRDefault="00F229FB" w:rsidP="00F2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FB">
        <w:rPr>
          <w:rFonts w:ascii="Times New Roman" w:hAnsi="Times New Roman" w:cs="Times New Roman"/>
          <w:sz w:val="24"/>
          <w:szCs w:val="24"/>
        </w:rPr>
        <w:t xml:space="preserve">⸰ Опишите период покоя </w:t>
      </w:r>
      <w:r>
        <w:rPr>
          <w:rFonts w:ascii="Times New Roman" w:hAnsi="Times New Roman" w:cs="Times New Roman"/>
          <w:sz w:val="24"/>
          <w:szCs w:val="24"/>
        </w:rPr>
        <w:t>при эмбриогенезе</w:t>
      </w:r>
      <w:r w:rsidRPr="00F229FB">
        <w:rPr>
          <w:rFonts w:ascii="Times New Roman" w:hAnsi="Times New Roman" w:cs="Times New Roman"/>
          <w:sz w:val="24"/>
          <w:szCs w:val="24"/>
        </w:rPr>
        <w:t>.</w:t>
      </w:r>
      <w:r w:rsidRPr="005D23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161A6E4" wp14:editId="6A4C434E">
            <wp:simplePos x="0" y="0"/>
            <wp:positionH relativeFrom="margin">
              <wp:posOffset>31750</wp:posOffset>
            </wp:positionH>
            <wp:positionV relativeFrom="margin">
              <wp:posOffset>5091430</wp:posOffset>
            </wp:positionV>
            <wp:extent cx="1619250" cy="2266950"/>
            <wp:effectExtent l="0" t="0" r="0" b="0"/>
            <wp:wrapSquare wrapText="bothSides"/>
            <wp:docPr id="5" name="Рисунок 5" descr="https://encrypted-tbn0.gstatic.com/images?q=tbn:ANd9GcRC5wu-6q3twKKMcl5cDt_7jFSlvrOZ1nafTQ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C5wu-6q3twKKMcl5cDt_7jFSlvrOZ1nafTQ&amp;usqp=CA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92A35" w14:textId="77777777" w:rsid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50EBD" w14:textId="77777777" w:rsid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3608C" w14:textId="77777777" w:rsid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BA650" w14:textId="77777777" w:rsid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82187" w14:textId="77777777" w:rsid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B296A" w14:textId="77777777" w:rsidR="006B4A72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F0743E" w14:textId="77777777" w:rsidR="006B4A72" w:rsidRPr="005C3676" w:rsidRDefault="006B4A72" w:rsidP="006B4A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4A72" w:rsidRPr="005C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EDD"/>
    <w:rsid w:val="00162354"/>
    <w:rsid w:val="00195A86"/>
    <w:rsid w:val="001D61F7"/>
    <w:rsid w:val="001F25D7"/>
    <w:rsid w:val="00245CB1"/>
    <w:rsid w:val="002B648A"/>
    <w:rsid w:val="002C22EB"/>
    <w:rsid w:val="00310E06"/>
    <w:rsid w:val="003B4911"/>
    <w:rsid w:val="003D1332"/>
    <w:rsid w:val="003F0E4A"/>
    <w:rsid w:val="003F1254"/>
    <w:rsid w:val="004022C3"/>
    <w:rsid w:val="00467F3E"/>
    <w:rsid w:val="004A19D1"/>
    <w:rsid w:val="004A56EA"/>
    <w:rsid w:val="004F58A4"/>
    <w:rsid w:val="005129D0"/>
    <w:rsid w:val="005740FA"/>
    <w:rsid w:val="005C3676"/>
    <w:rsid w:val="005D74FA"/>
    <w:rsid w:val="00616A0C"/>
    <w:rsid w:val="00620297"/>
    <w:rsid w:val="00642BB9"/>
    <w:rsid w:val="006A4EDD"/>
    <w:rsid w:val="006A7620"/>
    <w:rsid w:val="006B4A72"/>
    <w:rsid w:val="006C7DE6"/>
    <w:rsid w:val="006F3FCD"/>
    <w:rsid w:val="008F0374"/>
    <w:rsid w:val="00965DB2"/>
    <w:rsid w:val="009A7542"/>
    <w:rsid w:val="00A0368E"/>
    <w:rsid w:val="00A0588D"/>
    <w:rsid w:val="00AC18DD"/>
    <w:rsid w:val="00AF6374"/>
    <w:rsid w:val="00C46D04"/>
    <w:rsid w:val="00C814D7"/>
    <w:rsid w:val="00C91035"/>
    <w:rsid w:val="00CB0202"/>
    <w:rsid w:val="00CB0D69"/>
    <w:rsid w:val="00E304F8"/>
    <w:rsid w:val="00E934BA"/>
    <w:rsid w:val="00ED64D8"/>
    <w:rsid w:val="00EE29B8"/>
    <w:rsid w:val="00F229FB"/>
    <w:rsid w:val="00F66341"/>
    <w:rsid w:val="00F70600"/>
    <w:rsid w:val="00F9290F"/>
    <w:rsid w:val="00F9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3760"/>
  <w15:chartTrackingRefBased/>
  <w15:docId w15:val="{79D21F3F-BD91-41B8-9B23-83EC0942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14</Pages>
  <Words>4889</Words>
  <Characters>27871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Зорбекова Айгерім Нұрланқызы</cp:lastModifiedBy>
  <cp:revision>44</cp:revision>
  <dcterms:created xsi:type="dcterms:W3CDTF">2021-09-10T07:16:00Z</dcterms:created>
  <dcterms:modified xsi:type="dcterms:W3CDTF">2024-01-09T16:35:00Z</dcterms:modified>
</cp:coreProperties>
</file>